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00" w:type="dxa"/>
        <w:tblInd w:w="5347" w:type="dxa"/>
        <w:tblLook w:val="04A0" w:firstRow="1" w:lastRow="0" w:firstColumn="1" w:lastColumn="0" w:noHBand="0" w:noVBand="1"/>
      </w:tblPr>
      <w:tblGrid>
        <w:gridCol w:w="4300"/>
      </w:tblGrid>
      <w:tr w:rsidR="00734EF5" w:rsidRPr="00734EF5" w:rsidTr="00734EF5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ПРИЛОЖЕНИЕ № 1</w:t>
            </w:r>
          </w:p>
        </w:tc>
      </w:tr>
      <w:tr w:rsidR="00734EF5" w:rsidRPr="00734EF5" w:rsidTr="00734EF5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734EF5" w:rsidRPr="00734EF5" w:rsidTr="00734EF5">
        <w:trPr>
          <w:trHeight w:val="45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CE6E5F" w:rsidP="00CE6E5F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от 15.04.2025 </w:t>
            </w:r>
            <w:r w:rsidR="00734EF5" w:rsidRPr="00734EF5">
              <w:rPr>
                <w:rFonts w:eastAsia="Times New Roman"/>
                <w:sz w:val="28"/>
                <w:szCs w:val="28"/>
              </w:rPr>
              <w:t xml:space="preserve"> № _</w:t>
            </w:r>
            <w:r>
              <w:rPr>
                <w:rFonts w:eastAsia="Times New Roman"/>
                <w:sz w:val="28"/>
                <w:szCs w:val="28"/>
              </w:rPr>
              <w:t>1</w:t>
            </w:r>
            <w:r w:rsidR="00734EF5" w:rsidRPr="00734EF5">
              <w:rPr>
                <w:rFonts w:eastAsia="Times New Roman"/>
                <w:sz w:val="28"/>
                <w:szCs w:val="28"/>
              </w:rPr>
              <w:t>___</w:t>
            </w:r>
          </w:p>
        </w:tc>
      </w:tr>
    </w:tbl>
    <w:p w:rsidR="00CF719E" w:rsidRPr="00CF719E" w:rsidRDefault="00CE6E5F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734EF5"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1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="00CF719E" w:rsidRPr="00CF719E">
        <w:rPr>
          <w:rFonts w:eastAsia="Times New Roman"/>
          <w:sz w:val="28"/>
          <w:szCs w:val="28"/>
        </w:rPr>
        <w:t xml:space="preserve"> Совета Николаевского 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734EF5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 xml:space="preserve">вского сельского поселения Щербиновского района                                                                                                                                     </w:t>
      </w:r>
      <w:r w:rsidR="00CE6E5F" w:rsidRPr="00CE6E5F">
        <w:rPr>
          <w:rFonts w:eastAsia="Times New Roman"/>
          <w:sz w:val="28"/>
          <w:szCs w:val="28"/>
        </w:rPr>
        <w:t xml:space="preserve">от 15.04.2025 </w:t>
      </w:r>
      <w:r w:rsidR="00CE6E5F">
        <w:rPr>
          <w:rFonts w:eastAsia="Times New Roman"/>
          <w:sz w:val="28"/>
          <w:szCs w:val="28"/>
        </w:rPr>
        <w:t xml:space="preserve"> № </w:t>
      </w:r>
      <w:r w:rsidR="00CE6E5F" w:rsidRPr="00CE6E5F">
        <w:rPr>
          <w:rFonts w:eastAsia="Times New Roman"/>
          <w:sz w:val="28"/>
          <w:szCs w:val="28"/>
        </w:rPr>
        <w:t>1</w:t>
      </w:r>
      <w:r w:rsidRPr="00734EF5">
        <w:rPr>
          <w:rFonts w:eastAsia="Times New Roman"/>
          <w:sz w:val="28"/>
          <w:szCs w:val="28"/>
        </w:rPr>
        <w:t>)</w:t>
      </w: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в бюджет Николаевского сельского поселения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>
        <w:rPr>
          <w:b/>
          <w:sz w:val="28"/>
          <w:szCs w:val="28"/>
        </w:rPr>
        <w:t xml:space="preserve">кодам видов (подвидов) доходов </w:t>
      </w:r>
    </w:p>
    <w:p w:rsidR="00BA45E4" w:rsidRPr="00961FE6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</w:t>
      </w:r>
      <w:r w:rsidR="00734EF5">
        <w:rPr>
          <w:b/>
          <w:sz w:val="28"/>
          <w:szCs w:val="28"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BA45E4" w:rsidRDefault="00BA45E4" w:rsidP="00BA45E4">
      <w:pPr>
        <w:jc w:val="right"/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2880"/>
        <w:gridCol w:w="5122"/>
        <w:gridCol w:w="12"/>
        <w:gridCol w:w="1767"/>
      </w:tblGrid>
      <w:tr w:rsidR="00BA45E4" w:rsidTr="00193EC6">
        <w:trPr>
          <w:trHeight w:val="631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Наименование кодов доходов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pPr>
              <w:jc w:val="center"/>
            </w:pPr>
            <w:r>
              <w:t>Сумма, рублей</w:t>
            </w:r>
          </w:p>
        </w:tc>
      </w:tr>
      <w:tr w:rsidR="00BA45E4" w:rsidTr="00193EC6">
        <w:trPr>
          <w:cantSplit/>
          <w:trHeight w:val="225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jc w:val="right"/>
              <w:rPr>
                <w:b/>
              </w:rPr>
            </w:pPr>
            <w:r w:rsidRPr="00701C21">
              <w:rPr>
                <w:b/>
              </w:rPr>
              <w:t>10455500,00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/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1 01 02000 01 0000 110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BA45E4" w:rsidRDefault="00BA45E4" w:rsidP="00193EC6">
            <w:pPr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3543000,00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r>
              <w:t>1 03 02231 01 0000 110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  <w:r>
              <w:t>*</w:t>
            </w:r>
          </w:p>
          <w:p w:rsidR="00BA45E4" w:rsidRDefault="00BA45E4" w:rsidP="00193EC6">
            <w:pPr>
              <w:jc w:val="both"/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518000,00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lastRenderedPageBreak/>
              <w:t>1 03 02241 01 0000 110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>
              <w:t>3100,00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1 03 02251 01 0000 110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548400,00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1 05 03000 01 0000 110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Единый сельскохозяйственный налог*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3667000,00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1 06 01030 10 0000 110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r>
              <w:rPr>
                <w:color w:val="000000" w:themeColor="text1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278000,00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1 06 06000 00 0000 110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Земельный налог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1898000</w:t>
            </w:r>
            <w:r>
              <w:t>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734EF5" w:rsidRDefault="00734EF5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734EF5" w:rsidRDefault="00734EF5" w:rsidP="00193EC6">
            <w:pPr>
              <w:jc w:val="both"/>
              <w:rPr>
                <w:b/>
              </w:rPr>
            </w:pPr>
          </w:p>
        </w:tc>
        <w:tc>
          <w:tcPr>
            <w:tcW w:w="1779" w:type="dxa"/>
            <w:gridSpan w:val="2"/>
            <w:hideMark/>
          </w:tcPr>
          <w:p w:rsidR="00734EF5" w:rsidRDefault="00734EF5" w:rsidP="00CB322A">
            <w:pPr>
              <w:jc w:val="right"/>
            </w:pPr>
            <w:r>
              <w:rPr>
                <w:b/>
                <w:bCs/>
              </w:rPr>
              <w:t>3994900,00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rPr>
                <w:b/>
                <w:bCs/>
              </w:rPr>
              <w:t>39949</w:t>
            </w:r>
            <w:r w:rsidR="00BA45E4">
              <w:rPr>
                <w:b/>
                <w:bCs/>
              </w:rPr>
              <w:t>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B56720">
              <w:t>1597300</w:t>
            </w:r>
            <w:r>
              <w:t>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/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Pr="00B56720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t>197</w:t>
            </w:r>
            <w:r w:rsidR="00BA45E4">
              <w:t>600,00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r w:rsidRPr="00ED0281">
              <w:t>2 02 40000 00 0000 150</w:t>
            </w:r>
          </w:p>
        </w:tc>
        <w:tc>
          <w:tcPr>
            <w:tcW w:w="5122" w:type="dxa"/>
            <w:hideMark/>
          </w:tcPr>
          <w:p w:rsidR="00734EF5" w:rsidRDefault="00734EF5" w:rsidP="00193EC6">
            <w:pPr>
              <w:jc w:val="both"/>
              <w:rPr>
                <w:color w:val="000000" w:themeColor="text1"/>
                <w:szCs w:val="28"/>
              </w:rPr>
            </w:pPr>
            <w:r w:rsidRPr="00ED0281">
              <w:t>Иные межбюджетные трансферты</w:t>
            </w:r>
          </w:p>
        </w:tc>
        <w:tc>
          <w:tcPr>
            <w:tcW w:w="1779" w:type="dxa"/>
            <w:gridSpan w:val="2"/>
            <w:hideMark/>
          </w:tcPr>
          <w:p w:rsidR="00734EF5" w:rsidRDefault="00734EF5" w:rsidP="00193EC6">
            <w:pPr>
              <w:jc w:val="right"/>
            </w:pPr>
            <w:r>
              <w:t>2200000,00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767" w:type="dxa"/>
            <w:hideMark/>
          </w:tcPr>
          <w:p w:rsidR="00BA45E4" w:rsidRDefault="00734EF5" w:rsidP="00193EC6">
            <w:pPr>
              <w:jc w:val="right"/>
              <w:rPr>
                <w:b/>
              </w:rPr>
            </w:pPr>
            <w:r>
              <w:rPr>
                <w:b/>
              </w:rPr>
              <w:t>14450400,00</w:t>
            </w:r>
          </w:p>
        </w:tc>
      </w:tr>
    </w:tbl>
    <w:p w:rsidR="00BA45E4" w:rsidRDefault="00BA45E4" w:rsidP="00BA45E4">
      <w:pPr>
        <w:jc w:val="right"/>
        <w:rPr>
          <w:sz w:val="28"/>
          <w:szCs w:val="28"/>
        </w:rPr>
      </w:pPr>
    </w:p>
    <w:p w:rsidR="00CF719E" w:rsidRPr="00CF719E" w:rsidRDefault="00BA45E4" w:rsidP="00BA45E4">
      <w:pPr>
        <w:widowControl/>
        <w:ind w:firstLine="900"/>
        <w:jc w:val="both"/>
        <w:rPr>
          <w:rFonts w:eastAsia="Times New Roman"/>
          <w:sz w:val="28"/>
          <w:szCs w:val="28"/>
        </w:rPr>
      </w:pPr>
      <w:r>
        <w:rPr>
          <w:sz w:val="28"/>
        </w:rPr>
        <w:lastRenderedPageBreak/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группировочный код бюджетной классификации,  </w:t>
      </w:r>
      <w:r w:rsidRPr="00766C81">
        <w:rPr>
          <w:sz w:val="28"/>
        </w:rPr>
        <w:t xml:space="preserve">зачисляемым в </w:t>
      </w:r>
      <w:r>
        <w:rPr>
          <w:sz w:val="28"/>
        </w:rPr>
        <w:t>бюджет 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CC2FEE">
        <w:rPr>
          <w:sz w:val="28"/>
        </w:rPr>
        <w:t>.</w:t>
      </w:r>
      <w:r w:rsidR="00734EF5">
        <w:rPr>
          <w:sz w:val="28"/>
        </w:rPr>
        <w:t>».</w:t>
      </w: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052E3E" w:rsidP="00CF719E">
      <w:pPr>
        <w:widowControl/>
        <w:jc w:val="both"/>
        <w:rPr>
          <w:rFonts w:eastAsia="Times New Roman"/>
          <w:sz w:val="28"/>
          <w:szCs w:val="28"/>
        </w:rPr>
      </w:pPr>
      <w:bookmarkStart w:id="0" w:name="_GoBack"/>
      <w:r>
        <w:rPr>
          <w:rFonts w:eastAsia="Times New Roman"/>
          <w:sz w:val="28"/>
          <w:szCs w:val="28"/>
        </w:rPr>
        <w:t>Исполняющий полномочия главы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5548DF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="005548DF">
        <w:rPr>
          <w:rFonts w:eastAsia="Times New Roman"/>
          <w:sz w:val="28"/>
          <w:szCs w:val="28"/>
        </w:rPr>
        <w:t xml:space="preserve">                    </w:t>
      </w:r>
      <w:r w:rsidR="00052E3E">
        <w:rPr>
          <w:rFonts w:eastAsia="Times New Roman"/>
          <w:sz w:val="28"/>
          <w:szCs w:val="28"/>
        </w:rPr>
        <w:t>А.А. Ткаченко</w:t>
      </w:r>
      <w:bookmarkEnd w:id="0"/>
    </w:p>
    <w:sectPr w:rsidR="003053F5" w:rsidRPr="00FD1D81" w:rsidSect="00185CC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28" w:rsidRDefault="00C75A28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C75A28" w:rsidRDefault="00C75A28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28" w:rsidRDefault="00C75A28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C75A28" w:rsidRDefault="00C75A28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52E3E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 w15:restartNumberingAfterBreak="0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FF1"/>
    <w:rsid w:val="00001B9F"/>
    <w:rsid w:val="00002029"/>
    <w:rsid w:val="0000379F"/>
    <w:rsid w:val="000055E5"/>
    <w:rsid w:val="00013E32"/>
    <w:rsid w:val="00014F17"/>
    <w:rsid w:val="000171B2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2E3E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588B"/>
    <w:rsid w:val="00226888"/>
    <w:rsid w:val="00226AD3"/>
    <w:rsid w:val="002369A8"/>
    <w:rsid w:val="00240B4B"/>
    <w:rsid w:val="00243BCD"/>
    <w:rsid w:val="00246344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48DF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4EF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7A40"/>
    <w:rsid w:val="0091211E"/>
    <w:rsid w:val="00916726"/>
    <w:rsid w:val="00920D42"/>
    <w:rsid w:val="0092359E"/>
    <w:rsid w:val="00924928"/>
    <w:rsid w:val="009249F4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368B5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75A28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E6E5F"/>
    <w:rsid w:val="00CF132A"/>
    <w:rsid w:val="00CF488E"/>
    <w:rsid w:val="00CF671C"/>
    <w:rsid w:val="00CF719E"/>
    <w:rsid w:val="00D06636"/>
    <w:rsid w:val="00D06EAA"/>
    <w:rsid w:val="00D118D2"/>
    <w:rsid w:val="00D12A1D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1DEE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B25F96"/>
  <w15:docId w15:val="{6C5814F3-5ACB-4085-BBDC-CB27CB2F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iPriority="0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0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Заголовок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веб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6BCA-96CB-4CBF-90F8-899D975E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TimePC</cp:lastModifiedBy>
  <cp:revision>8</cp:revision>
  <dcterms:created xsi:type="dcterms:W3CDTF">2025-02-18T11:34:00Z</dcterms:created>
  <dcterms:modified xsi:type="dcterms:W3CDTF">2025-04-17T16:25:00Z</dcterms:modified>
</cp:coreProperties>
</file>