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7FDC" w:rsidRPr="00037FDC" w:rsidRDefault="00037FDC" w:rsidP="00037FDC">
      <w:pPr>
        <w:spacing w:after="200" w:line="276" w:lineRule="auto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037FDC">
        <w:rPr>
          <w:rFonts w:ascii="Times New Roman" w:eastAsia="Calibri" w:hAnsi="Times New Roman" w:cs="Times New Roman"/>
          <w:b/>
          <w:bCs/>
          <w:noProof/>
          <w:sz w:val="28"/>
          <w:szCs w:val="28"/>
          <w:lang w:eastAsia="ru-RU"/>
        </w:rPr>
        <w:drawing>
          <wp:inline distT="0" distB="0" distL="0" distR="0" wp14:anchorId="65389E15" wp14:editId="48156791">
            <wp:extent cx="914400" cy="914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4400" cy="9144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СОВЕТ НИКОЛАЕВСКОГО СЕЛЬСКОГО ПОСЕЛЕНИЯ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ЩЕРБИНОВСКОГО РАЙОНА 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ПЯТОГО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СОЗЫВА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ОДИННАДЦАТАЯ СЕССИЯ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РЕШЕНИЕ</w:t>
      </w: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от 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27.02.2025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                                                №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</w:p>
    <w:p w:rsidR="00037FDC" w:rsidRPr="00037FDC" w:rsidRDefault="00037FDC" w:rsidP="00037FDC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                                                     </w:t>
      </w:r>
      <w:r w:rsidRPr="00037FDC">
        <w:rPr>
          <w:rFonts w:ascii="Times New Roman" w:eastAsia="Times New Roman" w:hAnsi="Times New Roman" w:cs="Times New Roman"/>
          <w:sz w:val="20"/>
          <w:szCs w:val="20"/>
          <w:lang w:eastAsia="ru-RU"/>
        </w:rPr>
        <w:t>село Николаевка</w:t>
      </w: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внесении изменений в решение 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Совета Николаевского сельского поселения Щербиновского района от 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ноября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202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года № </w:t>
      </w:r>
      <w:r w:rsidR="001338E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037FDC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«Об образовании административной комиссии Николаевского сельского поселения Щербиновского района»</w:t>
      </w:r>
    </w:p>
    <w:p w:rsid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FDC" w:rsidRDefault="00037FDC" w:rsidP="00037FD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37FDC" w:rsidRPr="00037FDC" w:rsidRDefault="00037FDC" w:rsidP="00037FD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3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соответствии с Законом Краснодарского края от 23 апреля 2013 г. </w:t>
      </w:r>
      <w:r w:rsidR="007E02E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</w:t>
      </w:r>
      <w:r w:rsidRPr="00037FDC">
        <w:rPr>
          <w:rFonts w:ascii="Times New Roman" w:eastAsia="Times New Roman" w:hAnsi="Times New Roman" w:cs="Times New Roman"/>
          <w:sz w:val="28"/>
          <w:szCs w:val="28"/>
          <w:lang w:eastAsia="ru-RU"/>
        </w:rPr>
        <w:t>№ 2713</w:t>
      </w:r>
      <w:r w:rsidR="007E02E4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3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КЗ </w:t>
      </w:r>
      <w:r w:rsidR="007E0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 внесении изменений в Закон Краснодарского края </w:t>
      </w:r>
      <w:r w:rsidR="007E02E4"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37FDC">
        <w:rPr>
          <w:rFonts w:ascii="Times New Roman" w:eastAsia="Times New Roman" w:hAnsi="Times New Roman" w:cs="Times New Roman"/>
          <w:sz w:val="28"/>
          <w:szCs w:val="28"/>
          <w:lang w:eastAsia="ru-RU"/>
        </w:rPr>
        <w:t>Об административных правонарушениях</w:t>
      </w:r>
      <w:r w:rsidR="007E0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037FD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признании утратившими силу отдельных положений законодательных актов Краснодарского края</w:t>
      </w:r>
      <w:r w:rsidR="007E02E4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037FDC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 Николаевского сельского поселения Щербиновского района решил:</w:t>
      </w:r>
    </w:p>
    <w:p w:rsidR="007E02E4" w:rsidRDefault="001338E8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1. Внести в решение Совета Николаевского сельского поселения Щербиновского района от 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6 ноября 2024 года № 1</w:t>
      </w: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«Об образовании административной комиссии Николаевского сельского поселения Щербиновского района»</w:t>
      </w:r>
      <w:r w:rsid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следующие изменения:</w:t>
      </w:r>
    </w:p>
    <w:p w:rsidR="007E02E4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1.1. Пункт 3 изложить в следующей редакции:</w:t>
      </w:r>
    </w:p>
    <w:p w:rsidR="007E02E4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«3. Признать утратившими силу решения Совета </w:t>
      </w: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 сельского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02E4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20 мая 2021 года № 3 «Об образовании административной комиссии Николаевского сельского поселения Щербиновского района»;</w:t>
      </w:r>
    </w:p>
    <w:p w:rsidR="007E02E4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 июня 2023 года № 2 «О внесении изменений в решение Совета Николаевского сельского поселения Щербиновского района 20 мая 2021 года № 3 «Об образовании административной комиссии Николаевского сельского поселения Щербиновского района»;</w:t>
      </w:r>
    </w:p>
    <w:p w:rsidR="007E02E4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от 24 июля 2023 года № 2 «О внесении изменений в решение Совета Николаевского сельского поселения Щербиновского района 20 мая 2021 года № 3 «Об образовании административной комиссии Николаевского сельского поселения Щербиновского района»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.»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7E02E4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1.2. </w:t>
      </w: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Приложение № 2 к решению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изложить</w:t>
      </w: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в новой редакции (прилагается).</w:t>
      </w:r>
    </w:p>
    <w:p w:rsidR="007E02E4" w:rsidRDefault="007E02E4" w:rsidP="007E0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bCs/>
          <w:color w:val="000000"/>
          <w:sz w:val="28"/>
          <w:szCs w:val="28"/>
          <w:lang w:eastAsia="ru-RU"/>
        </w:rPr>
        <w:t>2</w:t>
      </w: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Отделу по общим и юридическим вопросам администрации Николаевского сельского поселения Щербиновского района (Голуб)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:</w:t>
      </w:r>
    </w:p>
    <w:p w:rsidR="007E02E4" w:rsidRDefault="007E02E4" w:rsidP="007E02E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разместить</w:t>
      </w:r>
      <w:proofErr w:type="gramEnd"/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настоящее решение на официальном сайте администрации Николаевского сельского поселения Щербиновского района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1338E8" w:rsidRPr="001338E8" w:rsidRDefault="007E02E4" w:rsidP="001338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публиковать настоящее решение в периодическом печатном издании «Информационный бюллетень администрации Николаевского сельского поселения Щербиновского района».</w:t>
      </w:r>
    </w:p>
    <w:p w:rsidR="001338E8" w:rsidRPr="001338E8" w:rsidRDefault="007E02E4" w:rsidP="001338E8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Контроль, за выполнением настоящего решения возложить на главу Николаевского сельского поселения Щербиновского района Л. Н. Мацкевич.</w:t>
      </w:r>
    </w:p>
    <w:p w:rsidR="001338E8" w:rsidRPr="001338E8" w:rsidRDefault="007E02E4" w:rsidP="001338E8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 Решение вступает в силу на следующий день после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за исключением подпункта 1.1, который вступает в силу </w:t>
      </w:r>
      <w:r w:rsidRPr="007E02E4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 силу на следующий день после его официального опубликования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 распространяется на правоотношения, возникшие с 6 ноября 2024 года</w:t>
      </w:r>
      <w:r w:rsidR="001338E8"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Глава</w:t>
      </w: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Николаевского сельского поселения</w:t>
      </w:r>
    </w:p>
    <w:p w:rsidR="001338E8" w:rsidRPr="001338E8" w:rsidRDefault="001338E8" w:rsidP="001338E8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338E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Щербиновского района                                                                  Л. Н. Мацкевич</w:t>
      </w:r>
    </w:p>
    <w:p w:rsidR="00037FDC" w:rsidRPr="00037FDC" w:rsidRDefault="00037FDC" w:rsidP="00037FDC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Default="00311CE1">
      <w:r>
        <w:br w:type="page"/>
      </w:r>
    </w:p>
    <w:p w:rsidR="00ED35B4" w:rsidRDefault="00ED35B4" w:rsidP="00311CE1">
      <w:pPr>
        <w:tabs>
          <w:tab w:val="num" w:pos="0"/>
        </w:tabs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ПРИЛОЖЕНИЕ</w:t>
      </w:r>
    </w:p>
    <w:p w:rsidR="00311CE1" w:rsidRPr="00311CE1" w:rsidRDefault="00311CE1" w:rsidP="00311CE1">
      <w:pPr>
        <w:tabs>
          <w:tab w:val="num" w:pos="0"/>
        </w:tabs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 решению Совета</w:t>
      </w: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  <w:r w:rsidR="00ED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27.02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</w:p>
    <w:p w:rsidR="00ED35B4" w:rsidRDefault="00ED35B4" w:rsidP="00ED35B4">
      <w:pPr>
        <w:tabs>
          <w:tab w:val="num" w:pos="0"/>
        </w:tabs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D35B4" w:rsidRPr="00311CE1" w:rsidRDefault="00ED35B4" w:rsidP="00ED35B4">
      <w:pPr>
        <w:tabs>
          <w:tab w:val="num" w:pos="0"/>
        </w:tabs>
        <w:spacing w:after="0" w:line="240" w:lineRule="auto"/>
        <w:ind w:firstLine="4961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ПРИЛОЖЕНИЕ № 2</w:t>
      </w: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УТВЕРЖДЕНО</w:t>
      </w: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решением Совета</w:t>
      </w:r>
    </w:p>
    <w:p w:rsidR="00311CE1" w:rsidRPr="00311CE1" w:rsidRDefault="00311CE1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  <w:r w:rsidR="00ED35B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ED35B4" w:rsidRDefault="00ED35B4" w:rsidP="00311CE1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от 6 ноября 2024 года № 1</w:t>
      </w:r>
    </w:p>
    <w:p w:rsidR="00ED35B4" w:rsidRPr="00ED35B4" w:rsidRDefault="00ED35B4" w:rsidP="00ED35B4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(в редакции решения</w:t>
      </w:r>
      <w:r w:rsidRPr="00ED35B4">
        <w:t xml:space="preserve"> </w:t>
      </w:r>
      <w:r w:rsidRPr="00ED35B4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Совета</w:t>
      </w:r>
      <w:proofErr w:type="gramEnd"/>
    </w:p>
    <w:p w:rsidR="00ED35B4" w:rsidRDefault="00ED35B4" w:rsidP="00ED35B4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D35B4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D35B4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</w:t>
      </w:r>
    </w:p>
    <w:p w:rsidR="00311CE1" w:rsidRPr="00311CE1" w:rsidRDefault="00311CE1" w:rsidP="00ED35B4">
      <w:pPr>
        <w:keepLines/>
        <w:widowControl w:val="0"/>
        <w:suppressAutoHyphens/>
        <w:spacing w:after="0" w:line="240" w:lineRule="auto"/>
        <w:ind w:left="504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от 2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7.02.2025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№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 w:rsidR="00ED35B4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ПОЛОЖЕНИЕ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об административной комиссии 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Николаевского сельского поселения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Щербиновского района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aps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Общие положения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311CE1" w:rsidRPr="00311CE1" w:rsidRDefault="00311CE1" w:rsidP="00311CE1">
      <w:pPr>
        <w:tabs>
          <w:tab w:val="left" w:pos="-180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1.1. </w:t>
      </w:r>
      <w:proofErr w:type="gramStart"/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Административная комиссия Николаевского сельского поселения Щербиновского района (далее - Комиссия) - постоянно действующий в Николаевском сельском поселении Щербиновского района коллегиальный орган, уполномоченный в соответствии с частью 5 статьи 11.3 Закона Краснодарского края от 23 июля 2003 года № 608-КЗ «Об административных правонарушениях» (далее – Закон № 608-КЗ) осуществлять подготовку к рассмотрению и рассматривать дела об административных правонарушениях, предусмотренных Законом № 608-КЗ и совершенных на территории Николаевского</w:t>
      </w:r>
      <w:proofErr w:type="gramEnd"/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Щербиновского района, а также выносить по этим делам решения в порядке, установленном федеральным законом.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1.2. </w:t>
      </w:r>
      <w:proofErr w:type="gramStart"/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своей деятельности Комиссия руководствуется Конституцией Российской Федерации, Кодексом Российской Федерации об административных правонарушениях, Законом № 608-КЗ, Законом Краснодарского края от 14 декабря 2006 года № 1144-КЗ «О наделении органов местного самоуправления муниципальных образований Краснодарского края отдельными государственными полномочиями по 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образованию и организации деятельности административных комиссий», а также иным федеральным и краевым законодательством.</w:t>
      </w:r>
      <w:proofErr w:type="gramEnd"/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2. Подведомственность дел Комиссии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Комиссия рассматривает дела об административных правонарушениях, предусмотренных частью 5 статьи 11.3 Закона № 608-КЗ.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 Порядок работы Комиссии</w:t>
      </w:r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3.1. Комиссия состоит из председателя комиссии, заместителя председателя, ответственного секретаря и членов комиссии, всего семь человек.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3.2. Председатель, </w:t>
      </w:r>
      <w:r w:rsidRPr="00311CE1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заместитель председателя и ответственный секретарь административной комиссии Николаевского сельского поселения Щербиновского района назначаются из числа лиц, замещающих должности муниципальной службы Николаевского сельского поселения Щербиновского района.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3.3. Комиссия рассматривает дело об административном правонарушении в пятнадцатидневный срок со дня получения Комиссией протокола об административном правонарушении и других материалов дела либо материалов, полученных с применением работающих в автоматическом режиме специальных технических средств, имеющих функции фото- и киносъемки, видеозаписи, или средств фото- и киносъемки, видеозаписи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3.4. В случае поступления ходатайства  от участников производства по делу, либо в случае необходимости в дополнительном выяснении обстоятельств дела, Комиссия на очередном заседании выносит мотивированное определение о переносе рассмотрения дела, но не более чем на один месяц.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3.5. Комиссия при подготовке к рассмотрению дела об административном правонарушении обязана выяснить вопросы, установленные в статье 29.1 Кодекса Российской Федерации об административных правонарушениях.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3.6. Работой Комиссии руководит председатель Комиссии, а в случае его отсутствия заместитель председателя Комиссии. Председатель Комиссии ведет её заседание.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3.7. Заседание Комиссии правомочно, если в нем принимает участие более половины от установленного числа членов Комиссии.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3.8. Рассмотрение дела об административном правонарушении Комиссией осуществляется в порядке, установленном главой 29 Кодекса Российской Федерации об административных правонарушениях.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3.9. Решения Комиссии принимаются простым большинством голосов членов Комиссии, присутствующих на заседании.</w:t>
      </w:r>
    </w:p>
    <w:p w:rsid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FF6D2C" w:rsidRPr="00311CE1" w:rsidRDefault="00FF6D2C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0" w:name="_GoBack"/>
      <w:bookmarkEnd w:id="0"/>
    </w:p>
    <w:p w:rsidR="00311CE1" w:rsidRPr="00311CE1" w:rsidRDefault="00311CE1" w:rsidP="00311CE1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lastRenderedPageBreak/>
        <w:t>4. Полномочия членов Комиссии</w:t>
      </w:r>
    </w:p>
    <w:p w:rsidR="00311CE1" w:rsidRPr="00311CE1" w:rsidRDefault="00311CE1" w:rsidP="00311CE1">
      <w:pPr>
        <w:spacing w:after="0" w:line="240" w:lineRule="auto"/>
        <w:ind w:firstLine="794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4.1.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Полномочия председателя, заместителя председателя Комиссии.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1" w:name="sub_10"/>
      <w:bookmarkEnd w:id="1"/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 Комиссии: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руководство деятельностью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председательствует на заседаниях Комиссии, организует и планирует ее работу;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назначает заседания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подписывает постановления, принятые на заседаниях Комиссии, а также протоколы заседаний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направляет в уполномоченные государственные органы, осуществляющие контроль за осуществлением органами местного самоуправления </w:t>
      </w:r>
      <w:r w:rsidRPr="00311CE1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отдельных государственных полномочий, </w:t>
      </w: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а также за использованием предоставленных на эти цели материальных и финансовых средств, запрашиваемую информацию и отчетные документы о деятельности Комиссии в установленные сроки;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отнесенные к его компетенции.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Заместитель председателя Комиссии: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председателя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исполняет обязанности председателя Комиссии в его отсутствие или при невозможности выполнения им своих обязанностей.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4.2. Полномочия ответственного секретаря Комиссии: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2" w:name="sub_11"/>
      <w:bookmarkEnd w:id="2"/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подготовку заседаний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организационное и техническое обслуживание деятельности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делопроизводство Комиссии, отвечает за учет и сохранность документов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оповещает членов Комиссии и лиц, участвующих в производстве по делу об административном правонарушении, о времени и месте рассмотрения дела;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прием и регистрацию документов и материалов, поступающих в Комиссию, а также их подготовку для рассмотрения на заседании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ведет и подписывает протоколы заседаний Комиссии, а также постановления, принимаемые Комиссией;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выполняет поручения председателя Комиссии, его заместителя;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осуществляет иные полномочия, отнесенные к его компетенции.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4.3. Полномочия членов Комиссии: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bookmarkStart w:id="3" w:name="sub_12"/>
      <w:bookmarkEnd w:id="3"/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подготовке заседаний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предварительно, до заседания Комиссии, знакомятся с материалами дел об административных правонарушениях, внесенными на ее рассмотрение;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вносят председателю административной комиссии предложения об отложении рассмотрения дела при необходимости дополнительного выяснения обстоятельств дела;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участвуют в рассмотрении дел и принятии решений Комиссией;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осуществляют иные полномочия, предусмотренные действующим законодательством.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Члены административной комиссии обладают равными правами при рассмотрении дела об административном правонарушении.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4.4. Досрочное прекращение полномочий членов Комиссии.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Полномочия члена Комиссии досрочно прекращаются Советом Николаевского сельского поселения Щербиновского района в случаях: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подачи членом Комиссии письменного заявления о прекращении своих полномочий;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вступления в законную силу обвинительного приговора суда в отношении лица, являющегося членом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признания лица, являющегося членом Комиссии, решением суда, вступившим в законную силу, недееспособным, ограниченно дееспособным, безвестно отсутствующим или умершим;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неоднократного невыполнения обязанностей члена Комиссии, выражающегося в уклонении без уважительных причин от участия в заседаниях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наличия заболевания, которое согласно медицинскому заключению препятствует исполнению членом Комиссии своих полномочий;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совершения лицом, являющимся членом Комиссии, деяния, порочащего честь и достоинство члена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смерти члена Комиссии;</w:t>
      </w:r>
    </w:p>
    <w:p w:rsidR="00311CE1" w:rsidRPr="00311CE1" w:rsidRDefault="00311CE1" w:rsidP="00311CE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в иных случаях, предусмотренных действующим законодательством.</w:t>
      </w:r>
      <w:r w:rsidR="00774ED6"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:rsidR="00311CE1" w:rsidRPr="00311CE1" w:rsidRDefault="00311CE1" w:rsidP="0031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11CE1" w:rsidRPr="00311CE1" w:rsidRDefault="00311CE1" w:rsidP="0031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</w:p>
    <w:p w:rsidR="00311CE1" w:rsidRPr="00311CE1" w:rsidRDefault="00311CE1" w:rsidP="0031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Николаевского сельского поселения</w:t>
      </w:r>
    </w:p>
    <w:p w:rsidR="00311CE1" w:rsidRPr="00311CE1" w:rsidRDefault="00311CE1" w:rsidP="00311CE1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11CE1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Щербиновского района                                                                  Л. Н. Мацкевич</w:t>
      </w:r>
    </w:p>
    <w:p w:rsidR="00796A03" w:rsidRPr="00311CE1" w:rsidRDefault="00796A03">
      <w:pPr>
        <w:rPr>
          <w:rFonts w:ascii="Times New Roman" w:hAnsi="Times New Roman" w:cs="Times New Roman"/>
          <w:sz w:val="28"/>
        </w:rPr>
      </w:pPr>
    </w:p>
    <w:sectPr w:rsidR="00796A03" w:rsidRPr="00311C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73A61"/>
    <w:rsid w:val="000231E1"/>
    <w:rsid w:val="00037FDC"/>
    <w:rsid w:val="001338E8"/>
    <w:rsid w:val="00147D04"/>
    <w:rsid w:val="00173A61"/>
    <w:rsid w:val="00311CE1"/>
    <w:rsid w:val="00774ED6"/>
    <w:rsid w:val="00796A03"/>
    <w:rsid w:val="007E02E4"/>
    <w:rsid w:val="00DE47DF"/>
    <w:rsid w:val="00ED35B4"/>
    <w:rsid w:val="00FA0BA6"/>
    <w:rsid w:val="00FA1B8B"/>
    <w:rsid w:val="00FF6D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2E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E02E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E02E4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E02E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378</TotalTime>
  <Pages>6</Pages>
  <Words>1489</Words>
  <Characters>8489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TimePC</dc:creator>
  <cp:keywords/>
  <dc:description/>
  <cp:lastModifiedBy>Гусева Юлия Андреевна</cp:lastModifiedBy>
  <cp:revision>6</cp:revision>
  <cp:lastPrinted>2025-02-24T10:19:00Z</cp:lastPrinted>
  <dcterms:created xsi:type="dcterms:W3CDTF">2025-02-20T08:48:00Z</dcterms:created>
  <dcterms:modified xsi:type="dcterms:W3CDTF">2025-02-24T10:22:00Z</dcterms:modified>
</cp:coreProperties>
</file>