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4B" w:rsidRPr="00CC53E4" w:rsidRDefault="00D47F4B" w:rsidP="00D47F4B">
      <w:pPr>
        <w:widowControl/>
        <w:tabs>
          <w:tab w:val="left" w:pos="2280"/>
        </w:tabs>
        <w:jc w:val="center"/>
        <w:rPr>
          <w:rFonts w:eastAsia="Times New Roman"/>
          <w:b/>
          <w:szCs w:val="24"/>
        </w:rPr>
      </w:pPr>
      <w:r>
        <w:rPr>
          <w:rFonts w:eastAsia="Times New Roman"/>
          <w:noProof/>
          <w:szCs w:val="24"/>
        </w:rPr>
        <w:drawing>
          <wp:inline distT="0" distB="0" distL="0" distR="0">
            <wp:extent cx="98107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81075" cy="914400"/>
                    </a:xfrm>
                    <a:prstGeom prst="rect">
                      <a:avLst/>
                    </a:prstGeom>
                    <a:solidFill>
                      <a:srgbClr val="FFFFFF"/>
                    </a:solidFill>
                    <a:ln w="9525">
                      <a:noFill/>
                      <a:miter lim="800000"/>
                      <a:headEnd/>
                      <a:tailEnd/>
                    </a:ln>
                  </pic:spPr>
                </pic:pic>
              </a:graphicData>
            </a:graphic>
          </wp:inline>
        </w:drawing>
      </w:r>
    </w:p>
    <w:p w:rsidR="00D47F4B" w:rsidRPr="00063D2A" w:rsidRDefault="00370272" w:rsidP="00D47F4B">
      <w:pPr>
        <w:widowControl/>
        <w:tabs>
          <w:tab w:val="left" w:pos="2280"/>
        </w:tabs>
        <w:jc w:val="center"/>
        <w:rPr>
          <w:rFonts w:eastAsia="Times New Roman"/>
          <w:b/>
          <w:sz w:val="28"/>
          <w:szCs w:val="28"/>
        </w:rPr>
      </w:pPr>
      <w:r w:rsidRPr="00063D2A">
        <w:rPr>
          <w:rFonts w:eastAsia="Times New Roman"/>
          <w:b/>
          <w:sz w:val="28"/>
          <w:szCs w:val="28"/>
        </w:rPr>
        <w:t>СОВЕТ НИКОЛАЕВСКОГО СЕЛЬСКОГО ПОСЕЛЕНИЯ</w:t>
      </w:r>
    </w:p>
    <w:p w:rsidR="00D47F4B" w:rsidRPr="00063D2A" w:rsidRDefault="00370272" w:rsidP="00D47F4B">
      <w:pPr>
        <w:widowControl/>
        <w:tabs>
          <w:tab w:val="left" w:pos="2280"/>
        </w:tabs>
        <w:jc w:val="center"/>
        <w:rPr>
          <w:rFonts w:eastAsia="Times New Roman"/>
          <w:b/>
          <w:sz w:val="28"/>
          <w:szCs w:val="28"/>
        </w:rPr>
      </w:pPr>
      <w:r w:rsidRPr="00063D2A">
        <w:rPr>
          <w:rFonts w:eastAsia="Times New Roman"/>
          <w:b/>
          <w:sz w:val="28"/>
          <w:szCs w:val="28"/>
        </w:rPr>
        <w:t>ЩЕРБИНОВСКОГО РАЙОНА</w:t>
      </w:r>
    </w:p>
    <w:p w:rsidR="00D47F4B" w:rsidRPr="00063D2A" w:rsidRDefault="00370272" w:rsidP="00D47F4B">
      <w:pPr>
        <w:widowControl/>
        <w:tabs>
          <w:tab w:val="left" w:pos="2280"/>
        </w:tabs>
        <w:jc w:val="center"/>
        <w:rPr>
          <w:rFonts w:eastAsia="Times New Roman"/>
          <w:b/>
          <w:sz w:val="28"/>
          <w:szCs w:val="28"/>
        </w:rPr>
      </w:pPr>
      <w:r>
        <w:rPr>
          <w:rFonts w:eastAsia="Times New Roman"/>
          <w:b/>
          <w:sz w:val="28"/>
          <w:szCs w:val="28"/>
        </w:rPr>
        <w:t>ПЯТОГО</w:t>
      </w:r>
      <w:r w:rsidRPr="00063D2A">
        <w:rPr>
          <w:rFonts w:eastAsia="Times New Roman"/>
          <w:b/>
          <w:sz w:val="28"/>
          <w:szCs w:val="28"/>
        </w:rPr>
        <w:t xml:space="preserve"> СОЗЫВА</w:t>
      </w:r>
    </w:p>
    <w:p w:rsidR="00D47F4B" w:rsidRDefault="00370272" w:rsidP="00D47F4B">
      <w:pPr>
        <w:widowControl/>
        <w:tabs>
          <w:tab w:val="left" w:pos="2280"/>
        </w:tabs>
        <w:jc w:val="center"/>
        <w:rPr>
          <w:rFonts w:eastAsia="Times New Roman"/>
          <w:b/>
          <w:sz w:val="28"/>
          <w:szCs w:val="28"/>
        </w:rPr>
      </w:pPr>
      <w:r>
        <w:rPr>
          <w:rFonts w:eastAsia="Times New Roman"/>
          <w:b/>
          <w:sz w:val="28"/>
          <w:szCs w:val="28"/>
        </w:rPr>
        <w:t>ВТОРАЯ</w:t>
      </w:r>
      <w:r w:rsidRPr="00063D2A">
        <w:rPr>
          <w:rFonts w:eastAsia="Times New Roman"/>
          <w:b/>
          <w:sz w:val="28"/>
          <w:szCs w:val="28"/>
        </w:rPr>
        <w:t xml:space="preserve"> СЕССИЯ</w:t>
      </w:r>
    </w:p>
    <w:p w:rsidR="00370272" w:rsidRPr="00063D2A" w:rsidRDefault="00370272" w:rsidP="00D47F4B">
      <w:pPr>
        <w:widowControl/>
        <w:tabs>
          <w:tab w:val="left" w:pos="2280"/>
        </w:tabs>
        <w:jc w:val="center"/>
        <w:rPr>
          <w:rFonts w:eastAsia="Times New Roman"/>
          <w:sz w:val="28"/>
          <w:szCs w:val="28"/>
        </w:rPr>
      </w:pPr>
    </w:p>
    <w:p w:rsidR="00D47F4B" w:rsidRPr="00063D2A" w:rsidRDefault="00D47F4B" w:rsidP="00D47F4B">
      <w:pPr>
        <w:widowControl/>
        <w:tabs>
          <w:tab w:val="left" w:pos="2280"/>
        </w:tabs>
        <w:jc w:val="center"/>
        <w:rPr>
          <w:rFonts w:eastAsia="Times New Roman"/>
          <w:b/>
          <w:sz w:val="28"/>
          <w:szCs w:val="28"/>
        </w:rPr>
      </w:pPr>
      <w:r w:rsidRPr="00063D2A">
        <w:rPr>
          <w:rFonts w:eastAsia="Times New Roman"/>
          <w:b/>
          <w:sz w:val="28"/>
          <w:szCs w:val="28"/>
        </w:rPr>
        <w:t>РЕШЕНИЕ</w:t>
      </w:r>
    </w:p>
    <w:p w:rsidR="00D47F4B" w:rsidRPr="00063D2A" w:rsidRDefault="00D47F4B" w:rsidP="00D47F4B">
      <w:pPr>
        <w:widowControl/>
        <w:tabs>
          <w:tab w:val="left" w:pos="2280"/>
        </w:tabs>
        <w:rPr>
          <w:rFonts w:eastAsia="Times New Roman"/>
          <w:sz w:val="28"/>
          <w:szCs w:val="28"/>
        </w:rPr>
      </w:pPr>
    </w:p>
    <w:p w:rsidR="00D47F4B" w:rsidRPr="00063D2A" w:rsidRDefault="00063D2A" w:rsidP="00D47F4B">
      <w:pPr>
        <w:widowControl/>
        <w:jc w:val="center"/>
        <w:rPr>
          <w:rFonts w:eastAsia="Times New Roman"/>
          <w:b/>
          <w:sz w:val="28"/>
          <w:szCs w:val="28"/>
        </w:rPr>
      </w:pPr>
      <w:r>
        <w:rPr>
          <w:rFonts w:eastAsia="Times New Roman"/>
          <w:b/>
          <w:sz w:val="28"/>
          <w:szCs w:val="28"/>
        </w:rPr>
        <w:t>о</w:t>
      </w:r>
      <w:r w:rsidR="00D47F4B" w:rsidRPr="00063D2A">
        <w:rPr>
          <w:rFonts w:eastAsia="Times New Roman"/>
          <w:b/>
          <w:sz w:val="28"/>
          <w:szCs w:val="28"/>
        </w:rPr>
        <w:t>т</w:t>
      </w:r>
      <w:r w:rsidR="00091E36">
        <w:rPr>
          <w:rFonts w:eastAsia="Times New Roman"/>
          <w:b/>
          <w:sz w:val="28"/>
          <w:szCs w:val="28"/>
        </w:rPr>
        <w:t xml:space="preserve"> </w:t>
      </w:r>
      <w:r w:rsidR="00370272">
        <w:rPr>
          <w:rFonts w:eastAsia="Times New Roman"/>
          <w:b/>
          <w:sz w:val="28"/>
          <w:szCs w:val="28"/>
        </w:rPr>
        <w:t>17.10.2024</w:t>
      </w:r>
      <w:r w:rsidR="00D47F4B" w:rsidRPr="00063D2A">
        <w:rPr>
          <w:rFonts w:eastAsia="Times New Roman"/>
          <w:b/>
          <w:sz w:val="28"/>
          <w:szCs w:val="28"/>
        </w:rPr>
        <w:tab/>
      </w:r>
      <w:r w:rsidR="00D47F4B" w:rsidRPr="00063D2A">
        <w:rPr>
          <w:rFonts w:eastAsia="Times New Roman"/>
          <w:b/>
          <w:sz w:val="28"/>
          <w:szCs w:val="28"/>
        </w:rPr>
        <w:tab/>
        <w:t xml:space="preserve">           </w:t>
      </w:r>
      <w:r w:rsidR="00091E36">
        <w:rPr>
          <w:rFonts w:eastAsia="Times New Roman"/>
          <w:b/>
          <w:sz w:val="28"/>
          <w:szCs w:val="28"/>
        </w:rPr>
        <w:t xml:space="preserve">                    </w:t>
      </w:r>
      <w:r w:rsidR="00D47F4B" w:rsidRPr="00063D2A">
        <w:rPr>
          <w:rFonts w:eastAsia="Times New Roman"/>
          <w:b/>
          <w:sz w:val="28"/>
          <w:szCs w:val="28"/>
        </w:rPr>
        <w:t xml:space="preserve">            </w:t>
      </w:r>
      <w:r w:rsidR="009A6A2D">
        <w:rPr>
          <w:rFonts w:eastAsia="Times New Roman"/>
          <w:b/>
          <w:sz w:val="28"/>
          <w:szCs w:val="28"/>
        </w:rPr>
        <w:t xml:space="preserve">                             </w:t>
      </w:r>
      <w:r w:rsidR="00D47F4B" w:rsidRPr="00063D2A">
        <w:rPr>
          <w:rFonts w:eastAsia="Times New Roman"/>
          <w:b/>
          <w:sz w:val="28"/>
          <w:szCs w:val="28"/>
        </w:rPr>
        <w:t xml:space="preserve">  №</w:t>
      </w:r>
      <w:r w:rsidR="009A6A2D">
        <w:rPr>
          <w:rFonts w:eastAsia="Times New Roman"/>
          <w:b/>
          <w:sz w:val="28"/>
          <w:szCs w:val="28"/>
        </w:rPr>
        <w:t xml:space="preserve"> </w:t>
      </w:r>
      <w:r w:rsidR="00370272">
        <w:rPr>
          <w:rFonts w:eastAsia="Times New Roman"/>
          <w:b/>
          <w:sz w:val="28"/>
          <w:szCs w:val="28"/>
        </w:rPr>
        <w:t>5</w:t>
      </w:r>
    </w:p>
    <w:p w:rsidR="00D47F4B" w:rsidRPr="00063D2A" w:rsidRDefault="00D47F4B" w:rsidP="00D47F4B">
      <w:pPr>
        <w:widowControl/>
        <w:jc w:val="center"/>
        <w:rPr>
          <w:rFonts w:eastAsia="Times New Roman"/>
          <w:sz w:val="28"/>
          <w:szCs w:val="28"/>
        </w:rPr>
      </w:pPr>
      <w:r w:rsidRPr="00063D2A">
        <w:rPr>
          <w:rFonts w:eastAsia="Times New Roman"/>
          <w:sz w:val="28"/>
          <w:szCs w:val="28"/>
        </w:rPr>
        <w:t>село Николаевка</w:t>
      </w:r>
    </w:p>
    <w:p w:rsidR="00D47F4B" w:rsidRPr="00063D2A" w:rsidRDefault="00D47F4B" w:rsidP="00D47F4B">
      <w:pPr>
        <w:widowControl/>
        <w:ind w:right="567"/>
        <w:rPr>
          <w:rFonts w:eastAsia="Times New Roman"/>
          <w:bCs/>
          <w:sz w:val="28"/>
          <w:szCs w:val="28"/>
        </w:rPr>
      </w:pPr>
    </w:p>
    <w:p w:rsidR="00091E36" w:rsidRDefault="00091E36" w:rsidP="00D47F4B">
      <w:pPr>
        <w:widowControl/>
        <w:autoSpaceDE w:val="0"/>
        <w:autoSpaceDN w:val="0"/>
        <w:adjustRightInd w:val="0"/>
        <w:ind w:left="567" w:right="569"/>
        <w:jc w:val="center"/>
        <w:rPr>
          <w:rFonts w:eastAsia="Times New Roman"/>
          <w:b/>
          <w:sz w:val="28"/>
          <w:szCs w:val="28"/>
        </w:rPr>
      </w:pPr>
    </w:p>
    <w:p w:rsidR="00D47F4B" w:rsidRPr="00063D2A" w:rsidRDefault="00D47F4B" w:rsidP="00D47F4B">
      <w:pPr>
        <w:widowControl/>
        <w:autoSpaceDE w:val="0"/>
        <w:autoSpaceDN w:val="0"/>
        <w:adjustRightInd w:val="0"/>
        <w:ind w:left="567" w:right="569"/>
        <w:jc w:val="center"/>
        <w:rPr>
          <w:rFonts w:eastAsia="Times New Roman"/>
          <w:b/>
          <w:sz w:val="28"/>
          <w:szCs w:val="28"/>
        </w:rPr>
      </w:pPr>
      <w:r w:rsidRPr="00063D2A">
        <w:rPr>
          <w:rFonts w:eastAsia="Times New Roman"/>
          <w:b/>
          <w:sz w:val="28"/>
          <w:szCs w:val="28"/>
        </w:rPr>
        <w:t xml:space="preserve">О передаче администрацией Николаевского сельского </w:t>
      </w:r>
    </w:p>
    <w:p w:rsidR="00D47F4B" w:rsidRPr="00063D2A" w:rsidRDefault="00D47F4B" w:rsidP="00D47F4B">
      <w:pPr>
        <w:widowControl/>
        <w:autoSpaceDE w:val="0"/>
        <w:autoSpaceDN w:val="0"/>
        <w:adjustRightInd w:val="0"/>
        <w:ind w:left="567" w:right="569"/>
        <w:jc w:val="center"/>
        <w:rPr>
          <w:rFonts w:eastAsia="Times New Roman"/>
          <w:b/>
          <w:sz w:val="28"/>
          <w:szCs w:val="28"/>
        </w:rPr>
      </w:pPr>
      <w:r w:rsidRPr="00063D2A">
        <w:rPr>
          <w:rFonts w:eastAsia="Times New Roman"/>
          <w:b/>
          <w:sz w:val="28"/>
          <w:szCs w:val="28"/>
        </w:rPr>
        <w:t xml:space="preserve">поселения Щербиновского района администрации </w:t>
      </w:r>
    </w:p>
    <w:p w:rsidR="00D47F4B" w:rsidRPr="00063D2A" w:rsidRDefault="00D47F4B" w:rsidP="00D47F4B">
      <w:pPr>
        <w:widowControl/>
        <w:autoSpaceDE w:val="0"/>
        <w:autoSpaceDN w:val="0"/>
        <w:adjustRightInd w:val="0"/>
        <w:ind w:left="567" w:right="569"/>
        <w:jc w:val="center"/>
        <w:rPr>
          <w:rFonts w:eastAsia="Times New Roman"/>
          <w:b/>
          <w:sz w:val="28"/>
          <w:szCs w:val="28"/>
        </w:rPr>
      </w:pPr>
      <w:r w:rsidRPr="00063D2A">
        <w:rPr>
          <w:rFonts w:eastAsia="Times New Roman"/>
          <w:b/>
          <w:sz w:val="28"/>
          <w:szCs w:val="28"/>
        </w:rPr>
        <w:t>муниципального образования Щербиновский район</w:t>
      </w:r>
    </w:p>
    <w:p w:rsidR="00D47F4B" w:rsidRPr="00063D2A" w:rsidRDefault="00D47F4B" w:rsidP="00D47F4B">
      <w:pPr>
        <w:widowControl/>
        <w:jc w:val="center"/>
        <w:rPr>
          <w:rFonts w:eastAsia="Times New Roman"/>
          <w:b/>
          <w:sz w:val="28"/>
          <w:szCs w:val="28"/>
        </w:rPr>
      </w:pPr>
      <w:r w:rsidRPr="00063D2A">
        <w:rPr>
          <w:rFonts w:eastAsia="Times New Roman"/>
          <w:b/>
          <w:sz w:val="28"/>
          <w:szCs w:val="28"/>
        </w:rPr>
        <w:t xml:space="preserve">полномочий по осуществлению </w:t>
      </w:r>
      <w:proofErr w:type="gramStart"/>
      <w:r w:rsidRPr="00063D2A">
        <w:rPr>
          <w:rFonts w:eastAsia="Times New Roman"/>
          <w:b/>
          <w:sz w:val="28"/>
          <w:szCs w:val="28"/>
        </w:rPr>
        <w:t>внутреннего</w:t>
      </w:r>
      <w:proofErr w:type="gramEnd"/>
      <w:r w:rsidRPr="00063D2A">
        <w:rPr>
          <w:rFonts w:eastAsia="Times New Roman"/>
          <w:b/>
          <w:sz w:val="28"/>
          <w:szCs w:val="28"/>
        </w:rPr>
        <w:t xml:space="preserve"> </w:t>
      </w:r>
    </w:p>
    <w:p w:rsidR="00D47F4B" w:rsidRPr="00063D2A" w:rsidRDefault="00D47F4B" w:rsidP="00D47F4B">
      <w:pPr>
        <w:widowControl/>
        <w:jc w:val="center"/>
        <w:rPr>
          <w:rFonts w:eastAsia="Times New Roman"/>
          <w:b/>
          <w:sz w:val="28"/>
          <w:szCs w:val="28"/>
        </w:rPr>
      </w:pPr>
      <w:r w:rsidRPr="00063D2A">
        <w:rPr>
          <w:rFonts w:eastAsia="Times New Roman"/>
          <w:b/>
          <w:sz w:val="28"/>
          <w:szCs w:val="28"/>
        </w:rPr>
        <w:t xml:space="preserve">муниципального финансового контроля </w:t>
      </w:r>
    </w:p>
    <w:p w:rsidR="00D47F4B" w:rsidRPr="00063D2A" w:rsidRDefault="00D47F4B" w:rsidP="00D47F4B">
      <w:pPr>
        <w:widowControl/>
        <w:jc w:val="center"/>
        <w:rPr>
          <w:rFonts w:eastAsia="Times New Roman"/>
          <w:sz w:val="28"/>
          <w:szCs w:val="28"/>
        </w:rPr>
      </w:pPr>
      <w:r w:rsidRPr="00063D2A">
        <w:rPr>
          <w:rFonts w:eastAsia="Times New Roman"/>
          <w:b/>
          <w:sz w:val="28"/>
          <w:szCs w:val="28"/>
        </w:rPr>
        <w:t>на 202</w:t>
      </w:r>
      <w:r w:rsidR="009A6A2D">
        <w:rPr>
          <w:rFonts w:eastAsia="Times New Roman"/>
          <w:b/>
          <w:sz w:val="28"/>
          <w:szCs w:val="28"/>
        </w:rPr>
        <w:t>5</w:t>
      </w:r>
      <w:r w:rsidRPr="00063D2A">
        <w:rPr>
          <w:rFonts w:eastAsia="Times New Roman"/>
          <w:b/>
          <w:sz w:val="28"/>
          <w:szCs w:val="28"/>
        </w:rPr>
        <w:t xml:space="preserve"> год</w:t>
      </w:r>
    </w:p>
    <w:p w:rsidR="00D47F4B" w:rsidRDefault="00D47F4B" w:rsidP="00D47F4B">
      <w:pPr>
        <w:widowControl/>
        <w:tabs>
          <w:tab w:val="left" w:pos="851"/>
        </w:tabs>
        <w:rPr>
          <w:rFonts w:eastAsia="Times New Roman"/>
          <w:sz w:val="28"/>
          <w:szCs w:val="28"/>
        </w:rPr>
      </w:pPr>
    </w:p>
    <w:p w:rsidR="005605D7" w:rsidRPr="00063D2A" w:rsidRDefault="005605D7" w:rsidP="00D47F4B">
      <w:pPr>
        <w:widowControl/>
        <w:tabs>
          <w:tab w:val="left" w:pos="851"/>
        </w:tabs>
        <w:rPr>
          <w:rFonts w:eastAsia="Times New Roman"/>
          <w:sz w:val="28"/>
          <w:szCs w:val="28"/>
        </w:rPr>
      </w:pPr>
    </w:p>
    <w:p w:rsidR="00D47F4B" w:rsidRPr="00063D2A" w:rsidRDefault="00D47F4B" w:rsidP="00D47F4B">
      <w:pPr>
        <w:widowControl/>
        <w:tabs>
          <w:tab w:val="left" w:pos="851"/>
        </w:tabs>
        <w:ind w:firstLine="709"/>
        <w:jc w:val="both"/>
        <w:rPr>
          <w:rFonts w:eastAsia="Times New Roman"/>
          <w:sz w:val="28"/>
          <w:szCs w:val="28"/>
        </w:rPr>
      </w:pPr>
      <w:r w:rsidRPr="00063D2A">
        <w:rPr>
          <w:rFonts w:eastAsia="Times New Roman"/>
          <w:sz w:val="28"/>
          <w:szCs w:val="28"/>
        </w:rPr>
        <w:t xml:space="preserve">В соответствии с частью 4 статьи 14, частью 4 статьи 15 Федерального закона от 6 октября 2003 года № 131-ФЗ «Об общих  принципах организации местного самоуправления в Российской Федерации», Уставом Николаевского сельского поселения Щербиновского района, Совет Николаевского сельского поселения Щербиновского района </w:t>
      </w:r>
      <w:proofErr w:type="gramStart"/>
      <w:r w:rsidRPr="00063D2A">
        <w:rPr>
          <w:rFonts w:eastAsia="Times New Roman"/>
          <w:sz w:val="28"/>
          <w:szCs w:val="28"/>
        </w:rPr>
        <w:t>р</w:t>
      </w:r>
      <w:proofErr w:type="gramEnd"/>
      <w:r w:rsidRPr="00063D2A">
        <w:rPr>
          <w:rFonts w:eastAsia="Times New Roman"/>
          <w:sz w:val="28"/>
          <w:szCs w:val="28"/>
        </w:rPr>
        <w:t xml:space="preserve"> е ш и л:</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1. Передать администрации муниципального образования Щербиновский район осуществление полномочий администрации Николаевского сельского поселения Щербиновского района по организации и осуществлению</w:t>
      </w:r>
      <w:r w:rsidR="00EC49AE">
        <w:rPr>
          <w:rFonts w:eastAsia="Times New Roman"/>
          <w:sz w:val="28"/>
          <w:szCs w:val="28"/>
        </w:rPr>
        <w:t xml:space="preserve"> </w:t>
      </w:r>
      <w:r w:rsidRPr="00063D2A">
        <w:rPr>
          <w:rFonts w:eastAsia="Times New Roman"/>
          <w:sz w:val="28"/>
          <w:szCs w:val="28"/>
        </w:rPr>
        <w:t>внутреннего</w:t>
      </w:r>
      <w:r w:rsidR="00EC49AE">
        <w:rPr>
          <w:rFonts w:eastAsia="Times New Roman"/>
          <w:sz w:val="28"/>
          <w:szCs w:val="28"/>
        </w:rPr>
        <w:t xml:space="preserve"> </w:t>
      </w:r>
      <w:r w:rsidRPr="00063D2A">
        <w:rPr>
          <w:rFonts w:eastAsia="Times New Roman"/>
          <w:sz w:val="28"/>
          <w:szCs w:val="28"/>
        </w:rPr>
        <w:t>муниципального финансового контроля на 202</w:t>
      </w:r>
      <w:r w:rsidR="009A6A2D">
        <w:rPr>
          <w:rFonts w:eastAsia="Times New Roman"/>
          <w:sz w:val="28"/>
          <w:szCs w:val="28"/>
        </w:rPr>
        <w:t>5</w:t>
      </w:r>
      <w:r w:rsidRPr="00063D2A">
        <w:rPr>
          <w:rFonts w:eastAsia="Times New Roman"/>
          <w:sz w:val="28"/>
          <w:szCs w:val="28"/>
        </w:rPr>
        <w:t xml:space="preserve"> год.</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 xml:space="preserve">2. Администрации Николаевского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полномочий по осуществлению внутреннего муниципального финансового контроля на </w:t>
      </w:r>
      <w:r w:rsidR="005605D7">
        <w:rPr>
          <w:rFonts w:eastAsia="Times New Roman"/>
          <w:sz w:val="28"/>
          <w:szCs w:val="28"/>
        </w:rPr>
        <w:t xml:space="preserve"> </w:t>
      </w:r>
      <w:r w:rsidRPr="00063D2A">
        <w:rPr>
          <w:rFonts w:eastAsia="Times New Roman"/>
          <w:sz w:val="28"/>
          <w:szCs w:val="28"/>
        </w:rPr>
        <w:t>202</w:t>
      </w:r>
      <w:r w:rsidR="009A6A2D">
        <w:rPr>
          <w:rFonts w:eastAsia="Times New Roman"/>
          <w:sz w:val="28"/>
          <w:szCs w:val="28"/>
        </w:rPr>
        <w:t>5</w:t>
      </w:r>
      <w:r w:rsidRPr="00063D2A">
        <w:rPr>
          <w:rFonts w:eastAsia="Times New Roman"/>
          <w:sz w:val="28"/>
          <w:szCs w:val="28"/>
        </w:rPr>
        <w:t xml:space="preserve"> год, согласно приложению к настоящему решению.</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3. Отделу по общим и юридическим вопросам администрации Николаевского сельского п</w:t>
      </w:r>
      <w:r w:rsidR="009A6A2D">
        <w:rPr>
          <w:rFonts w:eastAsia="Times New Roman"/>
          <w:sz w:val="28"/>
          <w:szCs w:val="28"/>
        </w:rPr>
        <w:t>оселения Щербиновского района</w:t>
      </w:r>
      <w:r w:rsidRPr="00063D2A">
        <w:rPr>
          <w:rFonts w:eastAsia="Times New Roman"/>
          <w:sz w:val="28"/>
          <w:szCs w:val="28"/>
        </w:rPr>
        <w:t>:</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 xml:space="preserve">1) </w:t>
      </w:r>
      <w:proofErr w:type="gramStart"/>
      <w:r w:rsidRPr="00063D2A">
        <w:rPr>
          <w:rFonts w:eastAsia="Times New Roman"/>
          <w:sz w:val="28"/>
          <w:szCs w:val="28"/>
        </w:rPr>
        <w:t>разместить</w:t>
      </w:r>
      <w:proofErr w:type="gramEnd"/>
      <w:r w:rsidRPr="00063D2A">
        <w:rPr>
          <w:rFonts w:eastAsia="Times New Roman"/>
          <w:sz w:val="28"/>
          <w:szCs w:val="28"/>
        </w:rPr>
        <w:t xml:space="preserve"> настоящее решение на официальном сайте администрации Николаевского сельского поселения Щербиновского района.</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 xml:space="preserve">2)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 </w:t>
      </w:r>
    </w:p>
    <w:p w:rsidR="00D47F4B" w:rsidRDefault="00D47F4B" w:rsidP="00D47F4B">
      <w:pPr>
        <w:widowControl/>
        <w:ind w:firstLine="709"/>
        <w:jc w:val="both"/>
        <w:rPr>
          <w:rFonts w:eastAsia="Times New Roman"/>
          <w:sz w:val="28"/>
          <w:szCs w:val="28"/>
        </w:rPr>
      </w:pPr>
      <w:r w:rsidRPr="00063D2A">
        <w:rPr>
          <w:rFonts w:eastAsia="Times New Roman"/>
          <w:sz w:val="28"/>
          <w:szCs w:val="28"/>
        </w:rPr>
        <w:lastRenderedPageBreak/>
        <w:t>4. Финансовому отделу администрации Николаевского сельского посел</w:t>
      </w:r>
      <w:r w:rsidR="00063D2A">
        <w:rPr>
          <w:rFonts w:eastAsia="Times New Roman"/>
          <w:sz w:val="28"/>
          <w:szCs w:val="28"/>
        </w:rPr>
        <w:t>ения Щербиновского района</w:t>
      </w:r>
      <w:r w:rsidRPr="00063D2A">
        <w:rPr>
          <w:rFonts w:eastAsia="Times New Roman"/>
          <w:sz w:val="28"/>
          <w:szCs w:val="28"/>
        </w:rPr>
        <w:t>:</w:t>
      </w:r>
    </w:p>
    <w:p w:rsidR="00D47F4B" w:rsidRPr="00063D2A" w:rsidRDefault="00D47F4B" w:rsidP="00D47F4B">
      <w:pPr>
        <w:widowControl/>
        <w:tabs>
          <w:tab w:val="left" w:pos="709"/>
        </w:tabs>
        <w:ind w:firstLine="709"/>
        <w:jc w:val="both"/>
        <w:rPr>
          <w:rFonts w:eastAsia="Times New Roman"/>
          <w:sz w:val="28"/>
          <w:szCs w:val="28"/>
        </w:rPr>
      </w:pPr>
      <w:r w:rsidRPr="00063D2A">
        <w:rPr>
          <w:rFonts w:eastAsia="Times New Roman"/>
          <w:sz w:val="28"/>
          <w:szCs w:val="28"/>
        </w:rPr>
        <w:t>1) не позднее 3 рабочих дней разместить после подписания соглашение о передаче администрацией Николаевского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w:t>
      </w:r>
      <w:r w:rsidR="009A6A2D">
        <w:rPr>
          <w:rFonts w:eastAsia="Times New Roman"/>
          <w:sz w:val="28"/>
          <w:szCs w:val="28"/>
        </w:rPr>
        <w:t>5</w:t>
      </w:r>
      <w:r w:rsidRPr="00063D2A">
        <w:rPr>
          <w:rFonts w:eastAsia="Times New Roman"/>
          <w:sz w:val="28"/>
          <w:szCs w:val="28"/>
        </w:rPr>
        <w:t xml:space="preserve"> год (далее - Соглашение) в информационно-телекоммуникационной сети «Интернет» на официальном сайте администрации Николаевского сельского поселения Щербиновского района;</w:t>
      </w:r>
    </w:p>
    <w:p w:rsidR="00D47F4B" w:rsidRPr="00063D2A" w:rsidRDefault="00D47F4B" w:rsidP="00D47F4B">
      <w:pPr>
        <w:widowControl/>
        <w:ind w:firstLine="709"/>
        <w:jc w:val="both"/>
        <w:rPr>
          <w:rFonts w:eastAsia="Times New Roman"/>
          <w:sz w:val="28"/>
          <w:szCs w:val="28"/>
        </w:rPr>
      </w:pPr>
      <w:r w:rsidRPr="00063D2A">
        <w:rPr>
          <w:rFonts w:eastAsia="Times New Roman"/>
          <w:sz w:val="28"/>
          <w:szCs w:val="28"/>
        </w:rPr>
        <w:t>2) официально опубликовать Соглашение в периодическом печатном издании «Информационный бюллетень администрации Николаевского сельского поселения Щербиновского района».</w:t>
      </w:r>
    </w:p>
    <w:p w:rsidR="00D47F4B" w:rsidRPr="00063D2A" w:rsidRDefault="00D47F4B" w:rsidP="00D47F4B">
      <w:pPr>
        <w:widowControl/>
        <w:ind w:firstLine="709"/>
        <w:jc w:val="both"/>
        <w:rPr>
          <w:rFonts w:eastAsia="Times New Roman"/>
          <w:color w:val="000000"/>
          <w:sz w:val="28"/>
          <w:szCs w:val="28"/>
        </w:rPr>
      </w:pPr>
      <w:r w:rsidRPr="00063D2A">
        <w:rPr>
          <w:rFonts w:eastAsia="Times New Roman"/>
          <w:sz w:val="28"/>
          <w:szCs w:val="28"/>
        </w:rPr>
        <w:t xml:space="preserve">5. </w:t>
      </w:r>
      <w:proofErr w:type="gramStart"/>
      <w:r w:rsidRPr="00063D2A">
        <w:rPr>
          <w:rFonts w:eastAsia="Times New Roman"/>
          <w:sz w:val="28"/>
          <w:szCs w:val="28"/>
        </w:rPr>
        <w:t>Контроль за</w:t>
      </w:r>
      <w:proofErr w:type="gramEnd"/>
      <w:r w:rsidRPr="00063D2A">
        <w:rPr>
          <w:rFonts w:eastAsia="Times New Roman"/>
          <w:sz w:val="28"/>
          <w:szCs w:val="28"/>
        </w:rPr>
        <w:t xml:space="preserve"> выполнением настоящего решения возложить на главу Николаевского сельского поселения Щербиновского района </w:t>
      </w:r>
      <w:r w:rsidR="00063D2A">
        <w:rPr>
          <w:rFonts w:eastAsia="Times New Roman"/>
          <w:sz w:val="28"/>
          <w:szCs w:val="28"/>
        </w:rPr>
        <w:t>Л.Н.</w:t>
      </w:r>
      <w:r w:rsidR="005605D7">
        <w:rPr>
          <w:rFonts w:eastAsia="Times New Roman"/>
          <w:sz w:val="28"/>
          <w:szCs w:val="28"/>
        </w:rPr>
        <w:t xml:space="preserve"> </w:t>
      </w:r>
      <w:r w:rsidR="00063D2A">
        <w:rPr>
          <w:rFonts w:eastAsia="Times New Roman"/>
          <w:sz w:val="28"/>
          <w:szCs w:val="28"/>
        </w:rPr>
        <w:t>Мацкевич</w:t>
      </w:r>
      <w:r w:rsidRPr="00063D2A">
        <w:rPr>
          <w:rFonts w:eastAsia="Times New Roman"/>
          <w:sz w:val="28"/>
          <w:szCs w:val="28"/>
        </w:rPr>
        <w:t>.</w:t>
      </w:r>
    </w:p>
    <w:p w:rsidR="00D47F4B" w:rsidRPr="00063D2A" w:rsidRDefault="00D47F4B" w:rsidP="00D47F4B">
      <w:pPr>
        <w:widowControl/>
        <w:tabs>
          <w:tab w:val="left" w:pos="709"/>
        </w:tabs>
        <w:autoSpaceDE w:val="0"/>
        <w:autoSpaceDN w:val="0"/>
        <w:adjustRightInd w:val="0"/>
        <w:ind w:firstLine="709"/>
        <w:jc w:val="both"/>
        <w:rPr>
          <w:rFonts w:eastAsia="Times New Roman"/>
          <w:sz w:val="28"/>
          <w:szCs w:val="28"/>
        </w:rPr>
      </w:pPr>
      <w:r w:rsidRPr="00063D2A">
        <w:rPr>
          <w:rFonts w:eastAsia="Times New Roman"/>
          <w:sz w:val="28"/>
          <w:szCs w:val="28"/>
        </w:rPr>
        <w:t xml:space="preserve">6. Решение вступает в силу на следующий день после его официального опубликования и распространяется на правоотношения с </w:t>
      </w:r>
      <w:r w:rsidR="005605D7">
        <w:rPr>
          <w:rFonts w:eastAsia="Times New Roman"/>
          <w:sz w:val="28"/>
          <w:szCs w:val="28"/>
        </w:rPr>
        <w:t xml:space="preserve"> </w:t>
      </w:r>
      <w:r w:rsidR="00680EAE">
        <w:rPr>
          <w:rFonts w:eastAsia="Times New Roman"/>
          <w:sz w:val="28"/>
          <w:szCs w:val="28"/>
        </w:rPr>
        <w:t xml:space="preserve">                          </w:t>
      </w:r>
      <w:r w:rsidR="005605D7">
        <w:rPr>
          <w:rFonts w:eastAsia="Times New Roman"/>
          <w:sz w:val="28"/>
          <w:szCs w:val="28"/>
        </w:rPr>
        <w:t xml:space="preserve">                       </w:t>
      </w:r>
      <w:r w:rsidRPr="00063D2A">
        <w:rPr>
          <w:rFonts w:eastAsia="Times New Roman"/>
          <w:sz w:val="28"/>
          <w:szCs w:val="28"/>
        </w:rPr>
        <w:t>1 января 202</w:t>
      </w:r>
      <w:r w:rsidR="009A6A2D">
        <w:rPr>
          <w:rFonts w:eastAsia="Times New Roman"/>
          <w:sz w:val="28"/>
          <w:szCs w:val="28"/>
        </w:rPr>
        <w:t>5</w:t>
      </w:r>
      <w:r w:rsidR="00063D2A">
        <w:rPr>
          <w:rFonts w:eastAsia="Times New Roman"/>
          <w:sz w:val="28"/>
          <w:szCs w:val="28"/>
        </w:rPr>
        <w:t xml:space="preserve"> года по 31 декабря 202</w:t>
      </w:r>
      <w:r w:rsidR="009A6A2D">
        <w:rPr>
          <w:rFonts w:eastAsia="Times New Roman"/>
          <w:sz w:val="28"/>
          <w:szCs w:val="28"/>
        </w:rPr>
        <w:t>5</w:t>
      </w:r>
      <w:r w:rsidRPr="00063D2A">
        <w:rPr>
          <w:rFonts w:eastAsia="Times New Roman"/>
          <w:sz w:val="28"/>
          <w:szCs w:val="28"/>
        </w:rPr>
        <w:t xml:space="preserve"> года.</w:t>
      </w:r>
    </w:p>
    <w:p w:rsidR="00D47F4B" w:rsidRDefault="00D47F4B" w:rsidP="00D47F4B">
      <w:pPr>
        <w:widowControl/>
        <w:autoSpaceDE w:val="0"/>
        <w:autoSpaceDN w:val="0"/>
        <w:adjustRightInd w:val="0"/>
        <w:jc w:val="both"/>
        <w:rPr>
          <w:rFonts w:eastAsia="Times New Roman"/>
          <w:sz w:val="28"/>
          <w:szCs w:val="28"/>
        </w:rPr>
      </w:pPr>
    </w:p>
    <w:p w:rsidR="005605D7" w:rsidRPr="00063D2A" w:rsidRDefault="005605D7" w:rsidP="00D47F4B">
      <w:pPr>
        <w:widowControl/>
        <w:autoSpaceDE w:val="0"/>
        <w:autoSpaceDN w:val="0"/>
        <w:adjustRightInd w:val="0"/>
        <w:jc w:val="both"/>
        <w:rPr>
          <w:rFonts w:eastAsia="Times New Roman"/>
          <w:sz w:val="28"/>
          <w:szCs w:val="28"/>
        </w:rPr>
      </w:pPr>
    </w:p>
    <w:p w:rsidR="00D47F4B" w:rsidRPr="00063D2A" w:rsidRDefault="00D47F4B" w:rsidP="00D47F4B">
      <w:pPr>
        <w:widowControl/>
        <w:autoSpaceDE w:val="0"/>
        <w:autoSpaceDN w:val="0"/>
        <w:adjustRightInd w:val="0"/>
        <w:jc w:val="both"/>
        <w:rPr>
          <w:rFonts w:eastAsia="Times New Roman"/>
          <w:sz w:val="28"/>
          <w:szCs w:val="28"/>
        </w:rPr>
      </w:pPr>
    </w:p>
    <w:p w:rsidR="00D47F4B" w:rsidRPr="00063D2A" w:rsidRDefault="00D47F4B" w:rsidP="00D47F4B">
      <w:pPr>
        <w:widowControl/>
        <w:autoSpaceDE w:val="0"/>
        <w:autoSpaceDN w:val="0"/>
        <w:adjustRightInd w:val="0"/>
        <w:jc w:val="both"/>
        <w:rPr>
          <w:rFonts w:eastAsia="Times New Roman"/>
          <w:sz w:val="28"/>
          <w:szCs w:val="28"/>
        </w:rPr>
      </w:pPr>
      <w:r w:rsidRPr="00063D2A">
        <w:rPr>
          <w:rFonts w:eastAsia="Times New Roman"/>
          <w:sz w:val="28"/>
          <w:szCs w:val="28"/>
        </w:rPr>
        <w:t>Глава</w:t>
      </w:r>
    </w:p>
    <w:p w:rsidR="00D47F4B" w:rsidRPr="00063D2A" w:rsidRDefault="00D47F4B" w:rsidP="00D47F4B">
      <w:pPr>
        <w:widowControl/>
        <w:autoSpaceDE w:val="0"/>
        <w:autoSpaceDN w:val="0"/>
        <w:adjustRightInd w:val="0"/>
        <w:rPr>
          <w:rFonts w:eastAsia="Times New Roman"/>
          <w:sz w:val="28"/>
          <w:szCs w:val="28"/>
        </w:rPr>
      </w:pPr>
      <w:r w:rsidRPr="00063D2A">
        <w:rPr>
          <w:rFonts w:eastAsia="Times New Roman"/>
          <w:sz w:val="28"/>
          <w:szCs w:val="28"/>
        </w:rPr>
        <w:t>Николаевского  сельского поселения</w:t>
      </w:r>
    </w:p>
    <w:p w:rsidR="00D47F4B" w:rsidRPr="00063D2A" w:rsidRDefault="00D47F4B" w:rsidP="00D47F4B">
      <w:pPr>
        <w:widowControl/>
        <w:autoSpaceDE w:val="0"/>
        <w:autoSpaceDN w:val="0"/>
        <w:adjustRightInd w:val="0"/>
        <w:rPr>
          <w:rFonts w:eastAsia="Times New Roman"/>
          <w:sz w:val="28"/>
          <w:szCs w:val="28"/>
        </w:rPr>
      </w:pPr>
      <w:r w:rsidRPr="00063D2A">
        <w:rPr>
          <w:rFonts w:eastAsia="Times New Roman"/>
          <w:sz w:val="28"/>
          <w:szCs w:val="28"/>
        </w:rPr>
        <w:t xml:space="preserve">Щербиновского района                                </w:t>
      </w:r>
      <w:r w:rsidR="00063D2A">
        <w:rPr>
          <w:rFonts w:eastAsia="Times New Roman"/>
          <w:sz w:val="28"/>
          <w:szCs w:val="28"/>
        </w:rPr>
        <w:t xml:space="preserve">                            </w:t>
      </w:r>
      <w:r w:rsidRPr="00063D2A">
        <w:rPr>
          <w:rFonts w:eastAsia="Times New Roman"/>
          <w:sz w:val="28"/>
          <w:szCs w:val="28"/>
        </w:rPr>
        <w:t xml:space="preserve">       </w:t>
      </w:r>
      <w:r w:rsidR="00063D2A">
        <w:rPr>
          <w:rFonts w:eastAsia="Times New Roman"/>
          <w:sz w:val="28"/>
          <w:szCs w:val="28"/>
        </w:rPr>
        <w:t>Л.Н. Мацкевич</w:t>
      </w:r>
    </w:p>
    <w:p w:rsidR="00D47F4B" w:rsidRPr="00063D2A" w:rsidRDefault="00D47F4B" w:rsidP="00D47F4B">
      <w:pPr>
        <w:widowControl/>
        <w:ind w:firstLine="851"/>
        <w:jc w:val="both"/>
        <w:rPr>
          <w:rFonts w:eastAsia="Times New Roman"/>
          <w:sz w:val="28"/>
          <w:szCs w:val="28"/>
        </w:rPr>
      </w:pPr>
    </w:p>
    <w:p w:rsidR="00D47F4B" w:rsidRDefault="00D47F4B"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4766B8" w:rsidRDefault="004766B8" w:rsidP="00D47F4B">
      <w:pPr>
        <w:widowControl/>
        <w:ind w:firstLine="851"/>
        <w:jc w:val="both"/>
        <w:rPr>
          <w:rFonts w:eastAsia="Times New Roman"/>
          <w:sz w:val="28"/>
          <w:szCs w:val="28"/>
        </w:rPr>
      </w:pPr>
    </w:p>
    <w:p w:rsidR="00680EAE" w:rsidRDefault="005605D7" w:rsidP="00D47F4B">
      <w:pPr>
        <w:widowControl/>
        <w:ind w:firstLine="851"/>
        <w:jc w:val="both"/>
        <w:rPr>
          <w:rFonts w:eastAsia="Times New Roman"/>
          <w:sz w:val="28"/>
          <w:szCs w:val="28"/>
        </w:rPr>
        <w:sectPr w:rsidR="00680EAE" w:rsidSect="00091E36">
          <w:pgSz w:w="11906" w:h="16838"/>
          <w:pgMar w:top="851" w:right="567" w:bottom="1134" w:left="1701" w:header="708" w:footer="708" w:gutter="0"/>
          <w:cols w:space="708"/>
          <w:docGrid w:linePitch="360"/>
        </w:sectPr>
      </w:pPr>
      <w:r>
        <w:rPr>
          <w:rFonts w:eastAsia="Times New Roman"/>
          <w:sz w:val="28"/>
          <w:szCs w:val="28"/>
        </w:rPr>
        <w:br w:type="page"/>
      </w:r>
    </w:p>
    <w:p w:rsidR="00D47F4B" w:rsidRPr="00063D2A" w:rsidRDefault="00D47F4B" w:rsidP="00D47F4B">
      <w:pPr>
        <w:ind w:left="5103" w:right="-1"/>
        <w:jc w:val="center"/>
        <w:rPr>
          <w:rFonts w:eastAsia="Times New Roman"/>
          <w:sz w:val="28"/>
          <w:szCs w:val="28"/>
          <w:lang w:eastAsia="en-US"/>
        </w:rPr>
      </w:pPr>
      <w:r w:rsidRPr="00063D2A">
        <w:rPr>
          <w:rFonts w:eastAsia="Times New Roman"/>
          <w:sz w:val="28"/>
          <w:szCs w:val="28"/>
          <w:lang w:eastAsia="en-US"/>
        </w:rPr>
        <w:lastRenderedPageBreak/>
        <w:t xml:space="preserve">ПРИЛОЖЕНИЕ </w:t>
      </w:r>
    </w:p>
    <w:p w:rsidR="00D47F4B" w:rsidRPr="00063D2A" w:rsidRDefault="00D47F4B" w:rsidP="00D47F4B">
      <w:pPr>
        <w:ind w:left="5103" w:right="-1"/>
        <w:jc w:val="center"/>
        <w:rPr>
          <w:rFonts w:eastAsia="Times New Roman"/>
          <w:sz w:val="28"/>
          <w:szCs w:val="28"/>
          <w:lang w:eastAsia="en-US"/>
        </w:rPr>
      </w:pPr>
      <w:r w:rsidRPr="00063D2A">
        <w:rPr>
          <w:rFonts w:eastAsia="Times New Roman"/>
          <w:sz w:val="28"/>
          <w:szCs w:val="28"/>
          <w:lang w:eastAsia="en-US"/>
        </w:rPr>
        <w:t xml:space="preserve">к решению Совета </w:t>
      </w:r>
    </w:p>
    <w:p w:rsidR="00D47F4B" w:rsidRPr="00063D2A" w:rsidRDefault="00D47F4B" w:rsidP="00D47F4B">
      <w:pPr>
        <w:ind w:left="5103" w:right="-143"/>
        <w:jc w:val="center"/>
        <w:rPr>
          <w:rFonts w:eastAsia="Times New Roman"/>
          <w:sz w:val="28"/>
          <w:szCs w:val="28"/>
          <w:lang w:eastAsia="en-US"/>
        </w:rPr>
      </w:pPr>
      <w:r w:rsidRPr="00063D2A">
        <w:rPr>
          <w:rFonts w:eastAsia="Times New Roman"/>
          <w:sz w:val="28"/>
          <w:szCs w:val="28"/>
          <w:lang w:eastAsia="en-US"/>
        </w:rPr>
        <w:t xml:space="preserve">Николаевского сельского поселения Щербиновского района </w:t>
      </w:r>
    </w:p>
    <w:p w:rsidR="00D47F4B" w:rsidRPr="00063D2A" w:rsidRDefault="00D47F4B" w:rsidP="00D47F4B">
      <w:pPr>
        <w:ind w:left="5103" w:right="-143"/>
        <w:jc w:val="center"/>
        <w:rPr>
          <w:rFonts w:eastAsia="Times New Roman"/>
          <w:sz w:val="28"/>
          <w:szCs w:val="28"/>
          <w:lang w:eastAsia="en-US"/>
        </w:rPr>
      </w:pPr>
      <w:r w:rsidRPr="00063D2A">
        <w:rPr>
          <w:rFonts w:eastAsia="Times New Roman"/>
          <w:sz w:val="28"/>
          <w:szCs w:val="28"/>
          <w:lang w:eastAsia="en-US"/>
        </w:rPr>
        <w:t xml:space="preserve">от </w:t>
      </w:r>
      <w:r w:rsidR="00370272">
        <w:rPr>
          <w:rFonts w:eastAsia="Times New Roman"/>
          <w:sz w:val="28"/>
          <w:szCs w:val="28"/>
          <w:lang w:eastAsia="en-US"/>
        </w:rPr>
        <w:t>17.10.2024</w:t>
      </w:r>
      <w:r w:rsidR="00091E36">
        <w:rPr>
          <w:rFonts w:eastAsia="Times New Roman"/>
          <w:sz w:val="28"/>
          <w:szCs w:val="28"/>
          <w:lang w:eastAsia="en-US"/>
        </w:rPr>
        <w:t xml:space="preserve"> </w:t>
      </w:r>
      <w:r w:rsidR="004766B8">
        <w:rPr>
          <w:rFonts w:eastAsia="Times New Roman"/>
          <w:sz w:val="28"/>
          <w:szCs w:val="28"/>
          <w:lang w:eastAsia="en-US"/>
        </w:rPr>
        <w:t xml:space="preserve">№ </w:t>
      </w:r>
      <w:r w:rsidR="00370272">
        <w:rPr>
          <w:rFonts w:eastAsia="Times New Roman"/>
          <w:sz w:val="28"/>
          <w:szCs w:val="28"/>
          <w:lang w:eastAsia="en-US"/>
        </w:rPr>
        <w:t>5</w:t>
      </w:r>
      <w:bookmarkStart w:id="0" w:name="_GoBack"/>
      <w:bookmarkEnd w:id="0"/>
    </w:p>
    <w:p w:rsidR="00D47F4B" w:rsidRPr="00063D2A" w:rsidRDefault="00D47F4B" w:rsidP="00D47F4B">
      <w:pPr>
        <w:ind w:left="1134" w:right="1134" w:firstLine="851"/>
        <w:jc w:val="center"/>
        <w:rPr>
          <w:rFonts w:eastAsia="Times New Roman"/>
          <w:sz w:val="28"/>
          <w:szCs w:val="28"/>
          <w:lang w:eastAsia="en-US"/>
        </w:rPr>
      </w:pPr>
    </w:p>
    <w:p w:rsidR="00D47F4B" w:rsidRPr="00063D2A" w:rsidRDefault="00D47F4B" w:rsidP="00D47F4B">
      <w:pPr>
        <w:ind w:left="1134" w:right="1134" w:firstLine="851"/>
        <w:jc w:val="center"/>
        <w:rPr>
          <w:rFonts w:eastAsia="Times New Roman"/>
          <w:sz w:val="28"/>
          <w:szCs w:val="28"/>
          <w:lang w:eastAsia="en-US"/>
        </w:rPr>
      </w:pPr>
    </w:p>
    <w:p w:rsidR="00D47F4B" w:rsidRPr="00063D2A" w:rsidRDefault="00D47F4B" w:rsidP="00D47F4B">
      <w:pPr>
        <w:ind w:left="1134" w:right="1134" w:firstLine="851"/>
        <w:jc w:val="center"/>
        <w:rPr>
          <w:rFonts w:eastAsia="Times New Roman"/>
          <w:sz w:val="28"/>
          <w:szCs w:val="28"/>
          <w:lang w:eastAsia="en-US"/>
        </w:rPr>
      </w:pPr>
      <w:r w:rsidRPr="00063D2A">
        <w:rPr>
          <w:rFonts w:eastAsia="Times New Roman"/>
          <w:sz w:val="28"/>
          <w:szCs w:val="28"/>
          <w:lang w:eastAsia="en-US"/>
        </w:rPr>
        <w:t xml:space="preserve"> ПРОЕКТ СОГЛАШЕНИЯ № __</w:t>
      </w:r>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 xml:space="preserve">о передаче администрацией Николаевского сельского </w:t>
      </w:r>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 xml:space="preserve">поселения Щербиновского района администрации </w:t>
      </w:r>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муниципального образования Щербиновский район</w:t>
      </w:r>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 xml:space="preserve">полномочий по осуществлению </w:t>
      </w:r>
      <w:proofErr w:type="gramStart"/>
      <w:r w:rsidRPr="00063D2A">
        <w:rPr>
          <w:rFonts w:eastAsia="Courier New"/>
          <w:sz w:val="28"/>
          <w:szCs w:val="28"/>
        </w:rPr>
        <w:t>внутреннего</w:t>
      </w:r>
      <w:proofErr w:type="gramEnd"/>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 xml:space="preserve">муниципального финансового контроля </w:t>
      </w:r>
    </w:p>
    <w:p w:rsidR="00D47F4B" w:rsidRPr="00063D2A" w:rsidRDefault="00D47F4B" w:rsidP="00D47F4B">
      <w:pPr>
        <w:autoSpaceDE w:val="0"/>
        <w:autoSpaceDN w:val="0"/>
        <w:adjustRightInd w:val="0"/>
        <w:ind w:left="1134" w:right="1134"/>
        <w:jc w:val="center"/>
        <w:rPr>
          <w:rFonts w:eastAsia="Courier New"/>
          <w:sz w:val="28"/>
          <w:szCs w:val="28"/>
        </w:rPr>
      </w:pPr>
      <w:r w:rsidRPr="00063D2A">
        <w:rPr>
          <w:rFonts w:eastAsia="Courier New"/>
          <w:sz w:val="28"/>
          <w:szCs w:val="28"/>
        </w:rPr>
        <w:t>на 202</w:t>
      </w:r>
      <w:r w:rsidR="009A6A2D">
        <w:rPr>
          <w:rFonts w:eastAsia="Courier New"/>
          <w:sz w:val="28"/>
          <w:szCs w:val="28"/>
        </w:rPr>
        <w:t>5</w:t>
      </w:r>
      <w:r w:rsidRPr="00063D2A">
        <w:rPr>
          <w:rFonts w:eastAsia="Courier New"/>
          <w:sz w:val="28"/>
          <w:szCs w:val="28"/>
        </w:rPr>
        <w:t xml:space="preserve"> год</w:t>
      </w:r>
    </w:p>
    <w:p w:rsidR="00D47F4B" w:rsidRPr="00063D2A" w:rsidRDefault="00D47F4B" w:rsidP="00D47F4B">
      <w:pPr>
        <w:autoSpaceDE w:val="0"/>
        <w:autoSpaceDN w:val="0"/>
        <w:adjustRightInd w:val="0"/>
        <w:jc w:val="both"/>
        <w:rPr>
          <w:rFonts w:eastAsia="Courier New"/>
          <w:sz w:val="28"/>
          <w:szCs w:val="28"/>
        </w:rPr>
      </w:pPr>
    </w:p>
    <w:p w:rsidR="00D47F4B" w:rsidRPr="00063D2A" w:rsidRDefault="00D47F4B" w:rsidP="00D47F4B">
      <w:pPr>
        <w:jc w:val="both"/>
        <w:rPr>
          <w:rFonts w:eastAsia="Times New Roman"/>
          <w:sz w:val="28"/>
          <w:szCs w:val="28"/>
          <w:lang w:eastAsia="en-US"/>
        </w:rPr>
      </w:pPr>
      <w:r w:rsidRPr="00063D2A">
        <w:rPr>
          <w:rFonts w:eastAsia="Times New Roman"/>
          <w:sz w:val="28"/>
          <w:szCs w:val="28"/>
          <w:lang w:eastAsia="en-US"/>
        </w:rPr>
        <w:t xml:space="preserve">станица Старощербиновская         </w:t>
      </w:r>
      <w:r w:rsidR="004766B8">
        <w:rPr>
          <w:rFonts w:eastAsia="Times New Roman"/>
          <w:sz w:val="28"/>
          <w:szCs w:val="28"/>
          <w:lang w:eastAsia="en-US"/>
        </w:rPr>
        <w:t xml:space="preserve">                        </w:t>
      </w:r>
      <w:r w:rsidRPr="00063D2A">
        <w:rPr>
          <w:rFonts w:eastAsia="Times New Roman"/>
          <w:sz w:val="28"/>
          <w:szCs w:val="28"/>
          <w:lang w:eastAsia="en-US"/>
        </w:rPr>
        <w:t xml:space="preserve">        «___» ________202_ года</w:t>
      </w:r>
    </w:p>
    <w:p w:rsidR="00D47F4B" w:rsidRPr="00063D2A" w:rsidRDefault="00D47F4B" w:rsidP="00D47F4B">
      <w:pPr>
        <w:ind w:firstLine="851"/>
        <w:jc w:val="both"/>
        <w:rPr>
          <w:rFonts w:eastAsia="Courier New"/>
          <w:sz w:val="28"/>
          <w:szCs w:val="28"/>
        </w:rPr>
      </w:pPr>
    </w:p>
    <w:p w:rsidR="00D47F4B" w:rsidRPr="00063D2A" w:rsidRDefault="00D47F4B" w:rsidP="00A9205A">
      <w:pPr>
        <w:ind w:firstLine="851"/>
        <w:jc w:val="both"/>
        <w:rPr>
          <w:rFonts w:eastAsia="Courier New"/>
          <w:sz w:val="28"/>
          <w:szCs w:val="28"/>
        </w:rPr>
      </w:pPr>
    </w:p>
    <w:p w:rsidR="00D47F4B" w:rsidRDefault="00D47F4B" w:rsidP="00680EAE">
      <w:pPr>
        <w:widowControl/>
        <w:autoSpaceDE w:val="0"/>
        <w:autoSpaceDN w:val="0"/>
        <w:adjustRightInd w:val="0"/>
        <w:ind w:firstLine="709"/>
        <w:jc w:val="both"/>
        <w:outlineLvl w:val="0"/>
        <w:rPr>
          <w:bCs/>
          <w:sz w:val="28"/>
          <w:szCs w:val="28"/>
          <w:lang w:eastAsia="en-US"/>
        </w:rPr>
      </w:pPr>
      <w:proofErr w:type="gramStart"/>
      <w:r w:rsidRPr="00063D2A">
        <w:rPr>
          <w:rFonts w:eastAsia="Courier New"/>
          <w:bCs/>
          <w:sz w:val="28"/>
          <w:szCs w:val="28"/>
          <w:lang w:eastAsia="en-US"/>
        </w:rPr>
        <w:t xml:space="preserve">Администрация </w:t>
      </w:r>
      <w:r w:rsidRPr="00063D2A">
        <w:rPr>
          <w:bCs/>
          <w:sz w:val="28"/>
          <w:szCs w:val="28"/>
          <w:lang w:eastAsia="en-US"/>
        </w:rPr>
        <w:t>Николаевского</w:t>
      </w:r>
      <w:r w:rsidRPr="00063D2A">
        <w:rPr>
          <w:rFonts w:eastAsia="Courier New"/>
          <w:bCs/>
          <w:sz w:val="28"/>
          <w:szCs w:val="28"/>
          <w:lang w:eastAsia="en-US"/>
        </w:rPr>
        <w:t xml:space="preserve"> сельского поселе</w:t>
      </w:r>
      <w:r w:rsidR="004766B8">
        <w:rPr>
          <w:rFonts w:eastAsia="Courier New"/>
          <w:bCs/>
          <w:sz w:val="28"/>
          <w:szCs w:val="28"/>
          <w:lang w:eastAsia="en-US"/>
        </w:rPr>
        <w:t xml:space="preserve">ния Щербиновского района (далее </w:t>
      </w:r>
      <w:r w:rsidRPr="00063D2A">
        <w:rPr>
          <w:rFonts w:eastAsia="Courier New"/>
          <w:bCs/>
          <w:sz w:val="28"/>
          <w:szCs w:val="28"/>
          <w:lang w:eastAsia="en-US"/>
        </w:rPr>
        <w:t>–</w:t>
      </w:r>
      <w:r w:rsidR="004766B8">
        <w:rPr>
          <w:rFonts w:eastAsia="Courier New"/>
          <w:bCs/>
          <w:sz w:val="28"/>
          <w:szCs w:val="28"/>
          <w:lang w:eastAsia="en-US"/>
        </w:rPr>
        <w:t xml:space="preserve"> </w:t>
      </w:r>
      <w:r w:rsidRPr="00063D2A">
        <w:rPr>
          <w:rFonts w:eastAsia="Courier New"/>
          <w:bCs/>
          <w:sz w:val="28"/>
          <w:szCs w:val="28"/>
          <w:lang w:eastAsia="en-US"/>
        </w:rPr>
        <w:t>Администрация поселения) в лице __________________________________________________________________, действующей на основании _________________________________ с одной стороны и Администрация муниципального образования Щербиновский район (далее – Администрация района) в лице ________________________________________________________________, действующего на основании ___________________________________, с другой стороны (далее по</w:t>
      </w:r>
      <w:r w:rsidR="00067AB3">
        <w:rPr>
          <w:rFonts w:eastAsia="Courier New"/>
          <w:bCs/>
          <w:sz w:val="28"/>
          <w:szCs w:val="28"/>
          <w:lang w:eastAsia="en-US"/>
        </w:rPr>
        <w:t xml:space="preserve"> </w:t>
      </w:r>
      <w:r w:rsidRPr="00063D2A">
        <w:rPr>
          <w:rFonts w:eastAsia="Courier New"/>
          <w:bCs/>
          <w:sz w:val="28"/>
          <w:szCs w:val="28"/>
          <w:lang w:eastAsia="en-US"/>
        </w:rPr>
        <w:t xml:space="preserve">тексту совместно именуемые Стороны), руководствуясь частью 4 статьи 14,частью 4 статьи 15 Федерального закона от 6 октября 2003 года № 131-ФЗ </w:t>
      </w:r>
      <w:r w:rsidRPr="00063D2A">
        <w:rPr>
          <w:bCs/>
          <w:sz w:val="28"/>
          <w:szCs w:val="28"/>
          <w:lang w:eastAsia="en-US"/>
        </w:rPr>
        <w:t>«Об общих принципах</w:t>
      </w:r>
      <w:proofErr w:type="gramEnd"/>
      <w:r w:rsidR="00067AB3">
        <w:rPr>
          <w:bCs/>
          <w:sz w:val="28"/>
          <w:szCs w:val="28"/>
          <w:lang w:eastAsia="en-US"/>
        </w:rPr>
        <w:t xml:space="preserve"> </w:t>
      </w:r>
      <w:r w:rsidRPr="00063D2A">
        <w:rPr>
          <w:bCs/>
          <w:sz w:val="28"/>
          <w:szCs w:val="28"/>
          <w:lang w:eastAsia="en-US"/>
        </w:rPr>
        <w:t>организации местного самоуправления в Российской Федерации»</w:t>
      </w:r>
      <w:proofErr w:type="gramStart"/>
      <w:r w:rsidRPr="00063D2A">
        <w:rPr>
          <w:bCs/>
          <w:sz w:val="28"/>
          <w:szCs w:val="28"/>
          <w:lang w:eastAsia="en-US"/>
        </w:rPr>
        <w:t>,</w:t>
      </w:r>
      <w:r w:rsidRPr="00063D2A">
        <w:rPr>
          <w:rFonts w:eastAsia="Courier New"/>
          <w:bCs/>
          <w:sz w:val="28"/>
          <w:szCs w:val="28"/>
          <w:lang w:eastAsia="en-US"/>
        </w:rPr>
        <w:t>р</w:t>
      </w:r>
      <w:proofErr w:type="gramEnd"/>
      <w:r w:rsidRPr="00063D2A">
        <w:rPr>
          <w:rFonts w:eastAsia="Courier New"/>
          <w:bCs/>
          <w:sz w:val="28"/>
          <w:szCs w:val="28"/>
          <w:lang w:eastAsia="en-US"/>
        </w:rPr>
        <w:t xml:space="preserve">ешением Совета </w:t>
      </w:r>
      <w:r w:rsidRPr="00063D2A">
        <w:rPr>
          <w:bCs/>
          <w:sz w:val="28"/>
          <w:szCs w:val="28"/>
          <w:lang w:eastAsia="en-US"/>
        </w:rPr>
        <w:t>Николаевского</w:t>
      </w:r>
      <w:r w:rsidRPr="00063D2A">
        <w:rPr>
          <w:rFonts w:eastAsia="Courier New"/>
          <w:bCs/>
          <w:sz w:val="28"/>
          <w:szCs w:val="28"/>
          <w:lang w:eastAsia="en-US"/>
        </w:rPr>
        <w:t xml:space="preserve"> сельского поселения Щербиновского района от ____________ № _____ ___«О передаче администрацией Николаевского сельского поселения Щербиновского района администрации муниципального образования Щербиновский район</w:t>
      </w:r>
      <w:r w:rsidR="00067AB3">
        <w:rPr>
          <w:rFonts w:eastAsia="Courier New"/>
          <w:bCs/>
          <w:sz w:val="28"/>
          <w:szCs w:val="28"/>
          <w:lang w:eastAsia="en-US"/>
        </w:rPr>
        <w:t xml:space="preserve"> </w:t>
      </w:r>
      <w:r w:rsidRPr="00063D2A">
        <w:rPr>
          <w:rFonts w:eastAsia="Courier New"/>
          <w:bCs/>
          <w:sz w:val="28"/>
          <w:szCs w:val="28"/>
          <w:lang w:eastAsia="en-US"/>
        </w:rPr>
        <w:t>полномочий по осуществлению внутреннего муниципального финансового контроля на 202</w:t>
      </w:r>
      <w:r w:rsidR="009A6A2D">
        <w:rPr>
          <w:rFonts w:eastAsia="Courier New"/>
          <w:bCs/>
          <w:sz w:val="28"/>
          <w:szCs w:val="28"/>
          <w:lang w:eastAsia="en-US"/>
        </w:rPr>
        <w:t>5</w:t>
      </w:r>
      <w:r w:rsidRPr="00063D2A">
        <w:rPr>
          <w:rFonts w:eastAsia="Courier New"/>
          <w:bCs/>
          <w:sz w:val="28"/>
          <w:szCs w:val="28"/>
          <w:lang w:eastAsia="en-US"/>
        </w:rPr>
        <w:t xml:space="preserve"> год», </w:t>
      </w:r>
      <w:r w:rsidRPr="00063D2A">
        <w:rPr>
          <w:bCs/>
          <w:sz w:val="28"/>
          <w:szCs w:val="28"/>
          <w:lang w:eastAsia="en-US"/>
        </w:rPr>
        <w:t xml:space="preserve">решением Совета муниципального образования Щербиновский район от _____________ № ________ «О даче согласия на принятие администрацией </w:t>
      </w:r>
      <w:r w:rsidRPr="00063D2A">
        <w:rPr>
          <w:rFonts w:eastAsia="Courier New"/>
          <w:bCs/>
          <w:sz w:val="28"/>
          <w:szCs w:val="28"/>
          <w:lang w:eastAsia="en-US"/>
        </w:rPr>
        <w:t>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w:t>
      </w:r>
      <w:r w:rsidR="00680EAE">
        <w:rPr>
          <w:rFonts w:eastAsia="Courier New"/>
          <w:bCs/>
          <w:sz w:val="28"/>
          <w:szCs w:val="28"/>
          <w:lang w:eastAsia="en-US"/>
        </w:rPr>
        <w:t xml:space="preserve">                    </w:t>
      </w:r>
      <w:r w:rsidRPr="00063D2A">
        <w:rPr>
          <w:rFonts w:eastAsia="Courier New"/>
          <w:bCs/>
          <w:sz w:val="28"/>
          <w:szCs w:val="28"/>
          <w:lang w:eastAsia="en-US"/>
        </w:rPr>
        <w:t xml:space="preserve"> 202</w:t>
      </w:r>
      <w:r w:rsidR="009A6A2D">
        <w:rPr>
          <w:rFonts w:eastAsia="Courier New"/>
          <w:bCs/>
          <w:sz w:val="28"/>
          <w:szCs w:val="28"/>
          <w:lang w:eastAsia="en-US"/>
        </w:rPr>
        <w:t>5</w:t>
      </w:r>
      <w:r w:rsidRPr="00063D2A">
        <w:rPr>
          <w:rFonts w:eastAsia="Courier New"/>
          <w:bCs/>
          <w:sz w:val="28"/>
          <w:szCs w:val="28"/>
          <w:lang w:eastAsia="en-US"/>
        </w:rPr>
        <w:t xml:space="preserve"> год»</w:t>
      </w:r>
      <w:r w:rsidRPr="00063D2A">
        <w:rPr>
          <w:bCs/>
          <w:sz w:val="28"/>
          <w:szCs w:val="28"/>
          <w:lang w:eastAsia="en-US"/>
        </w:rPr>
        <w:t xml:space="preserve"> заключили настоящее Соглашение </w:t>
      </w:r>
      <w:r w:rsidRPr="00063D2A">
        <w:rPr>
          <w:rFonts w:eastAsia="Courier New"/>
          <w:bCs/>
          <w:sz w:val="28"/>
          <w:szCs w:val="28"/>
          <w:lang w:eastAsia="en-US"/>
        </w:rPr>
        <w:t xml:space="preserve">о передаче администрацией </w:t>
      </w:r>
      <w:r w:rsidRPr="00063D2A">
        <w:rPr>
          <w:bCs/>
          <w:sz w:val="28"/>
          <w:szCs w:val="28"/>
          <w:lang w:eastAsia="en-US"/>
        </w:rPr>
        <w:t>Николаевского</w:t>
      </w:r>
      <w:r w:rsidRPr="00063D2A">
        <w:rPr>
          <w:rFonts w:eastAsia="Courier New"/>
          <w:bCs/>
          <w:sz w:val="28"/>
          <w:szCs w:val="28"/>
          <w:lang w:eastAsia="en-US"/>
        </w:rPr>
        <w:t xml:space="preserve">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w:t>
      </w:r>
      <w:r w:rsidR="00680EAE">
        <w:rPr>
          <w:rFonts w:eastAsia="Courier New"/>
          <w:bCs/>
          <w:sz w:val="28"/>
          <w:szCs w:val="28"/>
          <w:lang w:eastAsia="en-US"/>
        </w:rPr>
        <w:t xml:space="preserve">                  </w:t>
      </w:r>
      <w:r w:rsidRPr="00063D2A">
        <w:rPr>
          <w:rFonts w:eastAsia="Courier New"/>
          <w:bCs/>
          <w:sz w:val="28"/>
          <w:szCs w:val="28"/>
          <w:lang w:eastAsia="en-US"/>
        </w:rPr>
        <w:t>202</w:t>
      </w:r>
      <w:r w:rsidR="009A6A2D">
        <w:rPr>
          <w:rFonts w:eastAsia="Courier New"/>
          <w:bCs/>
          <w:sz w:val="28"/>
          <w:szCs w:val="28"/>
          <w:lang w:eastAsia="en-US"/>
        </w:rPr>
        <w:t>5</w:t>
      </w:r>
      <w:r w:rsidRPr="00063D2A">
        <w:rPr>
          <w:rFonts w:eastAsia="Courier New"/>
          <w:bCs/>
          <w:sz w:val="28"/>
          <w:szCs w:val="28"/>
          <w:lang w:eastAsia="en-US"/>
        </w:rPr>
        <w:t xml:space="preserve"> год (далее – Соглашение) о нижеследующем</w:t>
      </w:r>
      <w:r w:rsidRPr="00063D2A">
        <w:rPr>
          <w:bCs/>
          <w:sz w:val="28"/>
          <w:szCs w:val="28"/>
          <w:lang w:eastAsia="en-US"/>
        </w:rPr>
        <w:t>:</w:t>
      </w:r>
    </w:p>
    <w:p w:rsidR="00680EAE" w:rsidRDefault="00680EAE" w:rsidP="00680EAE">
      <w:pPr>
        <w:widowControl/>
        <w:autoSpaceDE w:val="0"/>
        <w:autoSpaceDN w:val="0"/>
        <w:adjustRightInd w:val="0"/>
        <w:ind w:firstLine="709"/>
        <w:jc w:val="both"/>
        <w:outlineLvl w:val="0"/>
        <w:rPr>
          <w:bCs/>
          <w:sz w:val="28"/>
          <w:szCs w:val="28"/>
          <w:lang w:eastAsia="en-US"/>
        </w:rPr>
      </w:pPr>
    </w:p>
    <w:p w:rsidR="00680EAE" w:rsidRPr="00063D2A" w:rsidRDefault="00680EAE" w:rsidP="00680EAE">
      <w:pPr>
        <w:widowControl/>
        <w:autoSpaceDE w:val="0"/>
        <w:autoSpaceDN w:val="0"/>
        <w:adjustRightInd w:val="0"/>
        <w:ind w:firstLine="709"/>
        <w:jc w:val="both"/>
        <w:outlineLvl w:val="0"/>
        <w:rPr>
          <w:rFonts w:eastAsia="Courier New"/>
          <w:color w:val="000000"/>
          <w:sz w:val="28"/>
          <w:szCs w:val="28"/>
          <w:lang w:eastAsia="en-US"/>
        </w:rPr>
      </w:pPr>
    </w:p>
    <w:p w:rsidR="00680EAE" w:rsidRDefault="00680EAE" w:rsidP="00680EAE">
      <w:pPr>
        <w:keepNext/>
        <w:keepLines/>
        <w:widowControl/>
        <w:numPr>
          <w:ilvl w:val="0"/>
          <w:numId w:val="5"/>
        </w:numPr>
        <w:tabs>
          <w:tab w:val="left" w:pos="1209"/>
        </w:tabs>
        <w:spacing w:line="276" w:lineRule="auto"/>
        <w:jc w:val="center"/>
        <w:rPr>
          <w:bCs/>
          <w:sz w:val="28"/>
          <w:szCs w:val="28"/>
          <w:lang w:eastAsia="en-US"/>
        </w:rPr>
      </w:pPr>
      <w:bookmarkStart w:id="1" w:name="bookmark0"/>
      <w:r>
        <w:rPr>
          <w:bCs/>
          <w:sz w:val="28"/>
          <w:szCs w:val="28"/>
          <w:lang w:eastAsia="en-US"/>
        </w:rPr>
        <w:t>Предмет Соглашения</w:t>
      </w:r>
      <w:bookmarkEnd w:id="1"/>
    </w:p>
    <w:p w:rsidR="00680EAE" w:rsidRDefault="00680EAE" w:rsidP="00680EAE">
      <w:pPr>
        <w:keepNext/>
        <w:keepLines/>
        <w:tabs>
          <w:tab w:val="left" w:pos="1209"/>
        </w:tabs>
        <w:rPr>
          <w:bCs/>
          <w:sz w:val="28"/>
          <w:szCs w:val="28"/>
          <w:lang w:eastAsia="en-US"/>
        </w:rPr>
      </w:pPr>
    </w:p>
    <w:p w:rsidR="00680EAE" w:rsidRDefault="00680EAE" w:rsidP="00680EAE">
      <w:pPr>
        <w:tabs>
          <w:tab w:val="left" w:pos="0"/>
          <w:tab w:val="left" w:pos="1276"/>
        </w:tabs>
        <w:spacing w:line="20" w:lineRule="atLeast"/>
        <w:ind w:firstLine="709"/>
        <w:jc w:val="both"/>
        <w:rPr>
          <w:sz w:val="28"/>
          <w:szCs w:val="28"/>
          <w:lang w:eastAsia="en-US"/>
        </w:rPr>
      </w:pPr>
      <w:r>
        <w:rPr>
          <w:sz w:val="28"/>
          <w:szCs w:val="28"/>
          <w:lang w:eastAsia="en-US"/>
        </w:rPr>
        <w:t>1.1. Администрация поселения передает, а Администрация района принимает полномочия, перечисленные в пункте 1.2 настоящего Соглашения.</w:t>
      </w:r>
      <w:bookmarkStart w:id="2" w:name="bookmark1"/>
    </w:p>
    <w:p w:rsidR="00680EAE" w:rsidRDefault="00680EAE" w:rsidP="00680EAE">
      <w:pPr>
        <w:tabs>
          <w:tab w:val="left" w:pos="0"/>
          <w:tab w:val="left" w:pos="1276"/>
        </w:tabs>
        <w:spacing w:line="20" w:lineRule="atLeast"/>
        <w:ind w:firstLine="709"/>
        <w:jc w:val="both"/>
        <w:rPr>
          <w:sz w:val="28"/>
          <w:szCs w:val="28"/>
          <w:lang w:eastAsia="en-US"/>
        </w:rPr>
      </w:pPr>
      <w:r>
        <w:rPr>
          <w:sz w:val="28"/>
          <w:szCs w:val="28"/>
          <w:lang w:eastAsia="en-US"/>
        </w:rPr>
        <w:t>1.2. Администрация поселения передает следующие полномочия по осуществлению внутреннего муниципального финансового контроля:</w:t>
      </w:r>
    </w:p>
    <w:p w:rsidR="00680EAE" w:rsidRDefault="00680EAE" w:rsidP="00680EAE">
      <w:pPr>
        <w:tabs>
          <w:tab w:val="left" w:pos="0"/>
          <w:tab w:val="left" w:pos="1276"/>
        </w:tabs>
        <w:spacing w:line="20" w:lineRule="atLeast"/>
        <w:ind w:firstLine="709"/>
        <w:jc w:val="both"/>
        <w:rPr>
          <w:sz w:val="28"/>
          <w:szCs w:val="28"/>
          <w:lang w:eastAsia="en-US"/>
        </w:rPr>
      </w:pPr>
      <w:r>
        <w:rPr>
          <w:sz w:val="28"/>
          <w:szCs w:val="28"/>
          <w:lang w:eastAsia="en-US"/>
        </w:rPr>
        <w:t>1.2.1.</w:t>
      </w:r>
      <w:r>
        <w:rPr>
          <w:sz w:val="28"/>
          <w:szCs w:val="28"/>
          <w:lang w:eastAsia="en-US"/>
        </w:rPr>
        <w:tab/>
        <w:t xml:space="preserve">Согласно статье 269.2 Бюджетного кодекса Российской Федерации контроль </w:t>
      </w:r>
      <w:proofErr w:type="gramStart"/>
      <w:r>
        <w:rPr>
          <w:sz w:val="28"/>
          <w:szCs w:val="28"/>
          <w:lang w:eastAsia="en-US"/>
        </w:rPr>
        <w:t>за</w:t>
      </w:r>
      <w:proofErr w:type="gramEnd"/>
      <w:r>
        <w:rPr>
          <w:sz w:val="28"/>
          <w:szCs w:val="28"/>
          <w:lang w:eastAsia="en-US"/>
        </w:rPr>
        <w:t>:</w:t>
      </w:r>
    </w:p>
    <w:p w:rsidR="00680EAE" w:rsidRDefault="00680EAE" w:rsidP="00680EAE">
      <w:pPr>
        <w:widowControl/>
        <w:spacing w:line="20" w:lineRule="atLeast"/>
        <w:ind w:firstLine="709"/>
        <w:jc w:val="both"/>
        <w:rPr>
          <w:sz w:val="28"/>
          <w:szCs w:val="28"/>
          <w:lang w:eastAsia="en-US"/>
        </w:rPr>
      </w:pPr>
      <w:r>
        <w:rPr>
          <w:sz w:val="28"/>
          <w:szCs w:val="28"/>
          <w:lang w:eastAsia="en-US"/>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80EAE" w:rsidRDefault="00680EAE" w:rsidP="00680EAE">
      <w:pPr>
        <w:widowControl/>
        <w:spacing w:line="20" w:lineRule="atLeast"/>
        <w:ind w:firstLine="709"/>
        <w:jc w:val="both"/>
        <w:rPr>
          <w:sz w:val="28"/>
          <w:szCs w:val="28"/>
          <w:lang w:eastAsia="en-US"/>
        </w:rPr>
      </w:pPr>
      <w:proofErr w:type="gramStart"/>
      <w:r>
        <w:rPr>
          <w:sz w:val="28"/>
          <w:szCs w:val="28"/>
          <w:lang w:eastAsia="en-US"/>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Николаевского сельского поселения Щербиновского района (далее – бюджет поселения),</w:t>
      </w:r>
      <w:r>
        <w:rPr>
          <w:rFonts w:eastAsia="Lucida Sans Unicode"/>
          <w:sz w:val="28"/>
          <w:szCs w:val="28"/>
        </w:rPr>
        <w:t xml:space="preserve"> формированием доходов и осуществлением расходов бюджета поселения при управлении и распоряжении муниципальным имуществом и (или) его использовании, </w:t>
      </w:r>
      <w:r>
        <w:rPr>
          <w:sz w:val="28"/>
          <w:szCs w:val="28"/>
          <w:lang w:eastAsia="en-US"/>
        </w:rPr>
        <w:t>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680EAE" w:rsidRDefault="00680EAE" w:rsidP="00680EAE">
      <w:pPr>
        <w:widowControl/>
        <w:spacing w:line="20" w:lineRule="atLeast"/>
        <w:ind w:firstLine="709"/>
        <w:jc w:val="both"/>
        <w:rPr>
          <w:sz w:val="28"/>
          <w:szCs w:val="28"/>
          <w:lang w:eastAsia="en-US"/>
        </w:rPr>
      </w:pPr>
      <w:r>
        <w:rPr>
          <w:sz w:val="28"/>
          <w:szCs w:val="28"/>
          <w:lang w:eastAsia="en-US"/>
        </w:rPr>
        <w:t>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80EAE" w:rsidRDefault="00680EAE" w:rsidP="00680EAE">
      <w:pPr>
        <w:widowControl/>
        <w:spacing w:line="20" w:lineRule="atLeast"/>
        <w:ind w:firstLine="709"/>
        <w:jc w:val="both"/>
        <w:rPr>
          <w:sz w:val="28"/>
          <w:szCs w:val="28"/>
          <w:lang w:eastAsia="en-US"/>
        </w:rPr>
      </w:pPr>
      <w:r>
        <w:rPr>
          <w:sz w:val="28"/>
          <w:szCs w:val="28"/>
          <w:lang w:eastAsia="en-US"/>
        </w:rPr>
        <w:t xml:space="preserve">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Pr>
          <w:sz w:val="28"/>
          <w:szCs w:val="28"/>
          <w:lang w:eastAsia="en-US"/>
        </w:rPr>
        <w:t>значений показателей результативности предоставления средств</w:t>
      </w:r>
      <w:proofErr w:type="gramEnd"/>
      <w:r>
        <w:rPr>
          <w:sz w:val="28"/>
          <w:szCs w:val="28"/>
          <w:lang w:eastAsia="en-US"/>
        </w:rPr>
        <w:t xml:space="preserve"> из бюджета поселения;</w:t>
      </w:r>
    </w:p>
    <w:p w:rsidR="00680EAE" w:rsidRDefault="00680EAE" w:rsidP="00680EAE">
      <w:pPr>
        <w:widowControl/>
        <w:spacing w:line="20" w:lineRule="atLeast"/>
        <w:ind w:firstLine="709"/>
        <w:jc w:val="both"/>
        <w:rPr>
          <w:sz w:val="28"/>
          <w:szCs w:val="28"/>
          <w:lang w:eastAsia="en-US"/>
        </w:rPr>
      </w:pPr>
      <w:r>
        <w:rPr>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0EAE" w:rsidRDefault="00680EAE" w:rsidP="00680EAE">
      <w:pPr>
        <w:widowControl/>
        <w:spacing w:line="20" w:lineRule="atLeast"/>
        <w:ind w:firstLine="709"/>
        <w:jc w:val="both"/>
        <w:rPr>
          <w:sz w:val="28"/>
          <w:szCs w:val="28"/>
          <w:lang w:eastAsia="en-US"/>
        </w:rPr>
      </w:pPr>
      <w:r>
        <w:rPr>
          <w:sz w:val="28"/>
          <w:szCs w:val="28"/>
          <w:lang w:eastAsia="en-US"/>
        </w:rPr>
        <w:t xml:space="preserve">1.2.2. В рамках осуществления контроля в сфере закупок, предусмотренного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осуществляется контроль </w:t>
      </w:r>
      <w:proofErr w:type="gramStart"/>
      <w:r>
        <w:rPr>
          <w:sz w:val="28"/>
          <w:szCs w:val="28"/>
          <w:lang w:eastAsia="en-US"/>
        </w:rPr>
        <w:t>за</w:t>
      </w:r>
      <w:proofErr w:type="gramEnd"/>
      <w:r>
        <w:rPr>
          <w:sz w:val="28"/>
          <w:szCs w:val="28"/>
          <w:lang w:eastAsia="en-US"/>
        </w:rPr>
        <w:t>:</w:t>
      </w:r>
    </w:p>
    <w:p w:rsidR="00680EAE" w:rsidRDefault="00680EAE" w:rsidP="00680EAE">
      <w:pPr>
        <w:ind w:firstLine="709"/>
        <w:jc w:val="both"/>
        <w:rPr>
          <w:rFonts w:eastAsia="Lucida Sans Unicode"/>
          <w:sz w:val="28"/>
          <w:szCs w:val="28"/>
        </w:rPr>
      </w:pPr>
      <w:r>
        <w:rPr>
          <w:rFonts w:eastAsia="Lucida Sans Unicode"/>
          <w:sz w:val="28"/>
          <w:szCs w:val="28"/>
        </w:rPr>
        <w:t>соблюдением правил нормирования в сфере закупок, установленных 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80EAE" w:rsidRDefault="00680EAE" w:rsidP="00680EAE">
      <w:pPr>
        <w:ind w:firstLine="709"/>
        <w:jc w:val="both"/>
        <w:rPr>
          <w:rFonts w:eastAsia="Lucida Sans Unicode"/>
          <w:sz w:val="28"/>
          <w:szCs w:val="28"/>
        </w:rPr>
      </w:pPr>
      <w:proofErr w:type="gramStart"/>
      <w:r>
        <w:rPr>
          <w:rFonts w:eastAsia="Lucida Sans Unicode"/>
          <w:sz w:val="28"/>
          <w:szCs w:val="28"/>
        </w:rPr>
        <w:t xml:space="preserve">определением и обоснованием начальной (максимальной) цены </w:t>
      </w:r>
      <w:r>
        <w:rPr>
          <w:rFonts w:eastAsia="Lucida Sans Unicode"/>
          <w:sz w:val="28"/>
          <w:szCs w:val="28"/>
        </w:rPr>
        <w:lastRenderedPageBreak/>
        <w:t xml:space="preserve">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End"/>
    </w:p>
    <w:p w:rsidR="00680EAE" w:rsidRDefault="00680EAE" w:rsidP="00680EAE">
      <w:pPr>
        <w:ind w:firstLine="709"/>
        <w:jc w:val="both"/>
        <w:rPr>
          <w:rFonts w:eastAsia="Lucida Sans Unicode"/>
          <w:sz w:val="28"/>
          <w:szCs w:val="28"/>
        </w:rPr>
      </w:pPr>
      <w:proofErr w:type="gramStart"/>
      <w:r>
        <w:rPr>
          <w:rFonts w:eastAsia="Lucida Sans Unicode"/>
          <w:sz w:val="28"/>
          <w:szCs w:val="28"/>
        </w:rPr>
        <w:t xml:space="preserve">соблюдением предусмотренных </w:t>
      </w:r>
      <w:r>
        <w:rPr>
          <w:sz w:val="28"/>
          <w:szCs w:val="28"/>
          <w:lang w:eastAsia="en-US"/>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eastAsia="Lucida Sans Unicode"/>
          <w:sz w:val="28"/>
          <w:szCs w:val="28"/>
        </w:rPr>
        <w:t xml:space="preserve"> требований к исполнению, изменению контракта, а также соблюдением условий контракта, в том числе в части соответствия поставленного товара, выполненной работы (ее результата) или оказанной услуги условиям контракта;</w:t>
      </w:r>
      <w:proofErr w:type="gramEnd"/>
    </w:p>
    <w:p w:rsidR="00680EAE" w:rsidRDefault="00680EAE" w:rsidP="00680EAE">
      <w:pPr>
        <w:ind w:firstLine="709"/>
        <w:jc w:val="both"/>
        <w:rPr>
          <w:rFonts w:eastAsia="Lucida Sans Unicode"/>
          <w:sz w:val="28"/>
          <w:szCs w:val="28"/>
        </w:rPr>
      </w:pPr>
      <w:r>
        <w:rPr>
          <w:rFonts w:eastAsia="Lucida Sans Unicode"/>
          <w:sz w:val="28"/>
          <w:szCs w:val="28"/>
        </w:rPr>
        <w:t>соответствием использования поставленного товара, выполненной работы (ее результата) или оказанной услуги целям осуществления закупки.</w:t>
      </w:r>
    </w:p>
    <w:p w:rsidR="00680EAE" w:rsidRDefault="00680EAE" w:rsidP="00680EAE">
      <w:pPr>
        <w:widowControl/>
        <w:spacing w:line="20" w:lineRule="atLeast"/>
        <w:ind w:firstLine="709"/>
        <w:jc w:val="both"/>
        <w:rPr>
          <w:sz w:val="28"/>
          <w:szCs w:val="28"/>
          <w:lang w:eastAsia="en-US"/>
        </w:rPr>
      </w:pPr>
      <w:r>
        <w:rPr>
          <w:sz w:val="28"/>
          <w:szCs w:val="28"/>
          <w:lang w:eastAsia="en-US"/>
        </w:rPr>
        <w:t>1.3. Для осуществления полномочий Администрацией поселения из бюджета Николаевского сельского поселения Щербиновского района (далее – бюджет поселения) передает бюджету муниципального образования Щербиновский район (далее – районный бюджет) межбюджетные трансферты, определяемые в соответствии с разделом 2 настоящего Соглашения.</w:t>
      </w:r>
      <w:bookmarkStart w:id="3" w:name="bookmark2"/>
      <w:bookmarkEnd w:id="2"/>
    </w:p>
    <w:p w:rsidR="00680EAE" w:rsidRDefault="00680EAE" w:rsidP="00680EAE">
      <w:pPr>
        <w:widowControl/>
        <w:spacing w:line="20" w:lineRule="atLeast"/>
        <w:ind w:firstLine="709"/>
        <w:jc w:val="both"/>
        <w:rPr>
          <w:sz w:val="28"/>
          <w:szCs w:val="28"/>
          <w:lang w:eastAsia="en-US"/>
        </w:rPr>
      </w:pPr>
    </w:p>
    <w:p w:rsidR="00680EAE" w:rsidRDefault="00680EAE" w:rsidP="00680EAE">
      <w:pPr>
        <w:widowControl/>
        <w:spacing w:line="20" w:lineRule="atLeast"/>
        <w:ind w:firstLine="709"/>
        <w:jc w:val="center"/>
        <w:rPr>
          <w:b/>
          <w:color w:val="000000"/>
          <w:sz w:val="28"/>
          <w:szCs w:val="28"/>
          <w:shd w:val="clear" w:color="auto" w:fill="FFFFFF"/>
          <w:lang w:eastAsia="en-US"/>
        </w:rPr>
      </w:pPr>
      <w:r>
        <w:rPr>
          <w:bCs/>
          <w:sz w:val="28"/>
          <w:szCs w:val="28"/>
          <w:lang w:eastAsia="en-US"/>
        </w:rPr>
        <w:t xml:space="preserve">2. Порядок определения и предоставления </w:t>
      </w:r>
      <w:r>
        <w:rPr>
          <w:color w:val="000000"/>
          <w:sz w:val="28"/>
          <w:szCs w:val="28"/>
          <w:shd w:val="clear" w:color="auto" w:fill="FFFFFF"/>
          <w:lang w:eastAsia="en-US"/>
        </w:rPr>
        <w:t>объема</w:t>
      </w:r>
    </w:p>
    <w:p w:rsidR="00680EAE" w:rsidRDefault="00680EAE" w:rsidP="00680EAE">
      <w:pPr>
        <w:widowControl/>
        <w:spacing w:line="20" w:lineRule="atLeast"/>
        <w:ind w:firstLine="709"/>
        <w:jc w:val="center"/>
        <w:rPr>
          <w:sz w:val="28"/>
          <w:szCs w:val="28"/>
          <w:lang w:eastAsia="en-US"/>
        </w:rPr>
      </w:pPr>
      <w:r>
        <w:rPr>
          <w:bCs/>
          <w:sz w:val="28"/>
          <w:szCs w:val="28"/>
          <w:lang w:eastAsia="en-US"/>
        </w:rPr>
        <w:t>межбюджетных трансферт</w:t>
      </w:r>
      <w:bookmarkEnd w:id="3"/>
      <w:r>
        <w:rPr>
          <w:bCs/>
          <w:sz w:val="28"/>
          <w:szCs w:val="28"/>
          <w:lang w:eastAsia="en-US"/>
        </w:rPr>
        <w:t>ов</w:t>
      </w:r>
    </w:p>
    <w:p w:rsidR="00680EAE" w:rsidRDefault="00680EAE" w:rsidP="00680EAE">
      <w:pPr>
        <w:keepNext/>
        <w:keepLines/>
        <w:tabs>
          <w:tab w:val="left" w:pos="1341"/>
        </w:tabs>
        <w:spacing w:line="20" w:lineRule="atLeast"/>
        <w:jc w:val="both"/>
        <w:rPr>
          <w:bCs/>
          <w:sz w:val="28"/>
          <w:szCs w:val="28"/>
          <w:lang w:eastAsia="en-US"/>
        </w:rPr>
      </w:pPr>
    </w:p>
    <w:p w:rsidR="00680EAE" w:rsidRDefault="00680EAE" w:rsidP="00680EAE">
      <w:pPr>
        <w:autoSpaceDE w:val="0"/>
        <w:autoSpaceDN w:val="0"/>
        <w:adjustRightInd w:val="0"/>
        <w:spacing w:line="20" w:lineRule="atLeast"/>
        <w:ind w:firstLine="851"/>
        <w:jc w:val="both"/>
        <w:rPr>
          <w:sz w:val="28"/>
          <w:szCs w:val="28"/>
          <w:lang w:eastAsia="en-US"/>
        </w:rPr>
      </w:pPr>
      <w:r>
        <w:rPr>
          <w:sz w:val="28"/>
          <w:szCs w:val="28"/>
          <w:lang w:eastAsia="en-US"/>
        </w:rPr>
        <w:t>2.1. 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2024 год, определяется по формуле:</w:t>
      </w:r>
    </w:p>
    <w:p w:rsidR="00680EAE" w:rsidRDefault="00680EAE" w:rsidP="00680EAE">
      <w:pPr>
        <w:autoSpaceDE w:val="0"/>
        <w:autoSpaceDN w:val="0"/>
        <w:adjustRightInd w:val="0"/>
        <w:spacing w:line="20" w:lineRule="atLeast"/>
        <w:jc w:val="both"/>
        <w:rPr>
          <w:sz w:val="28"/>
          <w:szCs w:val="28"/>
          <w:lang w:eastAsia="en-US"/>
        </w:rPr>
      </w:pPr>
    </w:p>
    <w:p w:rsidR="00680EAE" w:rsidRDefault="009A6A2D" w:rsidP="00680EAE">
      <w:pPr>
        <w:autoSpaceDE w:val="0"/>
        <w:autoSpaceDN w:val="0"/>
        <w:adjustRightInd w:val="0"/>
        <w:spacing w:line="20" w:lineRule="atLeast"/>
        <w:jc w:val="center"/>
        <w:rPr>
          <w:sz w:val="28"/>
          <w:szCs w:val="28"/>
          <w:lang w:eastAsia="en-US"/>
        </w:rPr>
      </w:pPr>
      <w:r>
        <w:rPr>
          <w:sz w:val="28"/>
          <w:szCs w:val="28"/>
          <w:lang w:eastAsia="en-US"/>
        </w:rPr>
        <w:t>ОМТ = ФО / ЧП * КМО * КОР * К</w:t>
      </w:r>
      <w:r w:rsidR="00680EAE">
        <w:rPr>
          <w:sz w:val="28"/>
          <w:szCs w:val="28"/>
          <w:lang w:eastAsia="en-US"/>
        </w:rPr>
        <w:t>Д,</w:t>
      </w:r>
    </w:p>
    <w:p w:rsidR="00680EAE" w:rsidRDefault="00680EAE" w:rsidP="00680EAE">
      <w:pPr>
        <w:autoSpaceDE w:val="0"/>
        <w:autoSpaceDN w:val="0"/>
        <w:adjustRightInd w:val="0"/>
        <w:spacing w:line="20" w:lineRule="atLeast"/>
        <w:ind w:firstLine="708"/>
        <w:jc w:val="both"/>
        <w:rPr>
          <w:sz w:val="28"/>
          <w:szCs w:val="28"/>
          <w:lang w:eastAsia="en-US"/>
        </w:rPr>
      </w:pPr>
      <w:r>
        <w:rPr>
          <w:sz w:val="28"/>
          <w:szCs w:val="28"/>
          <w:lang w:eastAsia="en-US"/>
        </w:rPr>
        <w:t>где:</w:t>
      </w:r>
    </w:p>
    <w:p w:rsidR="00680EAE" w:rsidRDefault="00680EAE" w:rsidP="00680EAE">
      <w:pPr>
        <w:autoSpaceDE w:val="0"/>
        <w:autoSpaceDN w:val="0"/>
        <w:adjustRightInd w:val="0"/>
        <w:spacing w:line="20" w:lineRule="atLeast"/>
        <w:ind w:firstLine="708"/>
        <w:jc w:val="both"/>
        <w:rPr>
          <w:sz w:val="28"/>
          <w:szCs w:val="28"/>
          <w:lang w:eastAsia="en-US"/>
        </w:rPr>
      </w:pPr>
    </w:p>
    <w:p w:rsidR="00680EAE" w:rsidRDefault="00680EAE" w:rsidP="00680EAE">
      <w:pPr>
        <w:tabs>
          <w:tab w:val="left" w:pos="709"/>
          <w:tab w:val="left" w:pos="993"/>
        </w:tabs>
        <w:spacing w:line="20" w:lineRule="atLeast"/>
        <w:ind w:firstLine="851"/>
        <w:jc w:val="both"/>
        <w:rPr>
          <w:spacing w:val="6"/>
          <w:sz w:val="28"/>
          <w:szCs w:val="28"/>
          <w:lang w:eastAsia="en-US"/>
        </w:rPr>
      </w:pPr>
      <w:r>
        <w:rPr>
          <w:spacing w:val="6"/>
          <w:sz w:val="28"/>
          <w:szCs w:val="28"/>
          <w:lang w:eastAsia="en-US"/>
        </w:rPr>
        <w:t>ОМТ - объем межбюджетных трансфертов, передаваемых из бюджета поселения в бюджет района;</w:t>
      </w:r>
    </w:p>
    <w:p w:rsidR="00680EAE" w:rsidRDefault="00680EAE" w:rsidP="00680EAE">
      <w:pPr>
        <w:tabs>
          <w:tab w:val="left" w:pos="709"/>
          <w:tab w:val="left" w:pos="993"/>
        </w:tabs>
        <w:spacing w:line="20" w:lineRule="atLeast"/>
        <w:ind w:firstLine="851"/>
        <w:jc w:val="both"/>
        <w:rPr>
          <w:spacing w:val="6"/>
          <w:sz w:val="28"/>
          <w:szCs w:val="28"/>
          <w:lang w:eastAsia="en-US"/>
        </w:rPr>
      </w:pPr>
      <w:r>
        <w:rPr>
          <w:spacing w:val="6"/>
          <w:sz w:val="28"/>
          <w:szCs w:val="28"/>
          <w:lang w:eastAsia="en-US"/>
        </w:rPr>
        <w:t>ФО - финансовое обеспечение исполнения переданных полномочий в размере 7</w:t>
      </w:r>
      <w:r w:rsidR="009A6A2D">
        <w:rPr>
          <w:spacing w:val="6"/>
          <w:sz w:val="28"/>
          <w:szCs w:val="28"/>
          <w:lang w:eastAsia="en-US"/>
        </w:rPr>
        <w:t>33201</w:t>
      </w:r>
      <w:r>
        <w:rPr>
          <w:spacing w:val="6"/>
          <w:sz w:val="28"/>
          <w:szCs w:val="28"/>
          <w:lang w:eastAsia="en-US"/>
        </w:rPr>
        <w:t xml:space="preserve">  (</w:t>
      </w:r>
      <w:r w:rsidR="009A6A2D">
        <w:rPr>
          <w:spacing w:val="6"/>
          <w:sz w:val="28"/>
          <w:szCs w:val="28"/>
          <w:lang w:eastAsia="en-US"/>
        </w:rPr>
        <w:t>семьсот тридцать три тысячи двести один) рубль</w:t>
      </w:r>
      <w:r>
        <w:rPr>
          <w:spacing w:val="6"/>
          <w:sz w:val="28"/>
          <w:szCs w:val="28"/>
          <w:lang w:eastAsia="en-US"/>
        </w:rPr>
        <w:t xml:space="preserve"> 00 копеек, включающее стандартные годовые расходы на оплату труда одного работника субъекта финансового контроля с учетом начислений в государственные внебюджетные фонды (30,2%);</w:t>
      </w:r>
    </w:p>
    <w:p w:rsidR="00680EAE" w:rsidRDefault="00680EAE" w:rsidP="00680EAE">
      <w:pPr>
        <w:tabs>
          <w:tab w:val="left" w:pos="1078"/>
        </w:tabs>
        <w:spacing w:line="20" w:lineRule="atLeast"/>
        <w:ind w:firstLine="851"/>
        <w:jc w:val="both"/>
        <w:rPr>
          <w:spacing w:val="6"/>
          <w:sz w:val="28"/>
          <w:szCs w:val="28"/>
          <w:lang w:eastAsia="en-US"/>
        </w:rPr>
      </w:pPr>
      <w:r>
        <w:rPr>
          <w:spacing w:val="6"/>
          <w:sz w:val="28"/>
          <w:szCs w:val="28"/>
          <w:lang w:eastAsia="en-US"/>
        </w:rPr>
        <w:t>КП - количество поселений муниципального образования Щербиновский район, равное 8;</w:t>
      </w:r>
    </w:p>
    <w:p w:rsidR="00680EAE" w:rsidRDefault="00680EAE" w:rsidP="00680EAE">
      <w:pPr>
        <w:tabs>
          <w:tab w:val="left" w:pos="1078"/>
        </w:tabs>
        <w:spacing w:line="20" w:lineRule="atLeast"/>
        <w:ind w:firstLine="851"/>
        <w:jc w:val="both"/>
        <w:rPr>
          <w:spacing w:val="6"/>
          <w:sz w:val="28"/>
          <w:szCs w:val="28"/>
          <w:lang w:eastAsia="en-US"/>
        </w:rPr>
      </w:pPr>
      <w:r>
        <w:rPr>
          <w:spacing w:val="6"/>
          <w:sz w:val="28"/>
          <w:szCs w:val="28"/>
          <w:lang w:eastAsia="en-US"/>
        </w:rPr>
        <w:t>КМО - коэффициент средств материального обеспечения исполнения переданных полномочий, составляющий 4 % от фонда оплаты труда и равный 1,04;</w:t>
      </w:r>
    </w:p>
    <w:p w:rsidR="00680EAE" w:rsidRDefault="00680EAE" w:rsidP="00680EAE">
      <w:pPr>
        <w:tabs>
          <w:tab w:val="left" w:pos="1078"/>
        </w:tabs>
        <w:spacing w:line="20" w:lineRule="atLeast"/>
        <w:ind w:firstLine="851"/>
        <w:jc w:val="both"/>
        <w:rPr>
          <w:spacing w:val="6"/>
          <w:sz w:val="28"/>
          <w:szCs w:val="28"/>
          <w:lang w:eastAsia="en-US"/>
        </w:rPr>
      </w:pPr>
      <w:r>
        <w:rPr>
          <w:spacing w:val="6"/>
          <w:sz w:val="28"/>
          <w:szCs w:val="28"/>
          <w:lang w:eastAsia="en-US"/>
        </w:rPr>
        <w:t>КОР - коэффициент объема услуг, определенный исходя из численности населения поселения, передающего полномочия, и установленный в размере 0,2;</w:t>
      </w:r>
    </w:p>
    <w:p w:rsidR="00680EAE" w:rsidRDefault="00680EAE" w:rsidP="00680EAE">
      <w:pPr>
        <w:tabs>
          <w:tab w:val="left" w:pos="1078"/>
        </w:tabs>
        <w:spacing w:line="20" w:lineRule="atLeast"/>
        <w:ind w:firstLine="851"/>
        <w:jc w:val="both"/>
        <w:rPr>
          <w:spacing w:val="6"/>
          <w:sz w:val="28"/>
          <w:szCs w:val="28"/>
          <w:lang w:eastAsia="en-US"/>
        </w:rPr>
      </w:pPr>
      <w:r>
        <w:rPr>
          <w:spacing w:val="6"/>
          <w:sz w:val="28"/>
          <w:szCs w:val="28"/>
          <w:lang w:eastAsia="en-US"/>
        </w:rPr>
        <w:t xml:space="preserve">КД - коэффициент </w:t>
      </w:r>
      <w:r w:rsidR="009A6A2D">
        <w:rPr>
          <w:spacing w:val="6"/>
          <w:sz w:val="28"/>
          <w:szCs w:val="28"/>
          <w:lang w:eastAsia="en-US"/>
        </w:rPr>
        <w:t>доходности</w:t>
      </w:r>
      <w:r>
        <w:rPr>
          <w:spacing w:val="6"/>
          <w:sz w:val="28"/>
          <w:szCs w:val="28"/>
          <w:lang w:eastAsia="en-US"/>
        </w:rPr>
        <w:t xml:space="preserve"> равен 0,8</w:t>
      </w:r>
      <w:r w:rsidR="009A6A2D">
        <w:rPr>
          <w:spacing w:val="6"/>
          <w:sz w:val="28"/>
          <w:szCs w:val="28"/>
          <w:lang w:eastAsia="en-US"/>
        </w:rPr>
        <w:t>5</w:t>
      </w:r>
      <w:r>
        <w:rPr>
          <w:spacing w:val="6"/>
          <w:sz w:val="28"/>
          <w:szCs w:val="28"/>
          <w:lang w:eastAsia="en-US"/>
        </w:rPr>
        <w:t xml:space="preserve">, который определяется </w:t>
      </w:r>
      <w:r>
        <w:rPr>
          <w:spacing w:val="6"/>
          <w:sz w:val="28"/>
          <w:szCs w:val="28"/>
          <w:lang w:eastAsia="en-US"/>
        </w:rPr>
        <w:lastRenderedPageBreak/>
        <w:t>исходя из доходной части бюджета поселения.</w:t>
      </w:r>
    </w:p>
    <w:p w:rsidR="00680EAE" w:rsidRDefault="00680EAE" w:rsidP="00680EAE">
      <w:pPr>
        <w:widowControl/>
        <w:numPr>
          <w:ilvl w:val="1"/>
          <w:numId w:val="6"/>
        </w:numPr>
        <w:tabs>
          <w:tab w:val="left" w:pos="1276"/>
        </w:tabs>
        <w:spacing w:line="20" w:lineRule="atLeast"/>
        <w:ind w:left="0" w:firstLine="851"/>
        <w:jc w:val="both"/>
        <w:rPr>
          <w:spacing w:val="6"/>
          <w:sz w:val="28"/>
          <w:szCs w:val="28"/>
          <w:lang w:eastAsia="en-US"/>
        </w:rPr>
      </w:pPr>
      <w:r>
        <w:rPr>
          <w:spacing w:val="6"/>
          <w:sz w:val="28"/>
          <w:szCs w:val="28"/>
          <w:lang w:eastAsia="en-US"/>
        </w:rPr>
        <w:t>Объем межбюджетных трансфертов на период действия настоящего Соглашения, определенный в установле</w:t>
      </w:r>
      <w:r w:rsidR="009A6A2D">
        <w:rPr>
          <w:spacing w:val="6"/>
          <w:sz w:val="28"/>
          <w:szCs w:val="28"/>
          <w:lang w:eastAsia="en-US"/>
        </w:rPr>
        <w:t>нном выше порядке, составляет 16</w:t>
      </w:r>
      <w:r>
        <w:rPr>
          <w:spacing w:val="6"/>
          <w:sz w:val="28"/>
          <w:szCs w:val="28"/>
          <w:lang w:eastAsia="en-US"/>
        </w:rPr>
        <w:t xml:space="preserve"> 000 (</w:t>
      </w:r>
      <w:r w:rsidR="009A6A2D">
        <w:rPr>
          <w:spacing w:val="6"/>
          <w:sz w:val="28"/>
          <w:szCs w:val="28"/>
          <w:lang w:eastAsia="en-US"/>
        </w:rPr>
        <w:t>шестнадцать</w:t>
      </w:r>
      <w:r>
        <w:rPr>
          <w:spacing w:val="6"/>
          <w:sz w:val="28"/>
          <w:szCs w:val="28"/>
          <w:lang w:eastAsia="en-US"/>
        </w:rPr>
        <w:t xml:space="preserve"> тысяч) рублей (расчет прилагается).</w:t>
      </w:r>
    </w:p>
    <w:p w:rsidR="00680EAE" w:rsidRDefault="00680EAE" w:rsidP="00680EAE">
      <w:pPr>
        <w:widowControl/>
        <w:numPr>
          <w:ilvl w:val="1"/>
          <w:numId w:val="6"/>
        </w:numPr>
        <w:tabs>
          <w:tab w:val="left" w:pos="1276"/>
        </w:tabs>
        <w:spacing w:line="20" w:lineRule="atLeast"/>
        <w:ind w:left="0" w:firstLine="851"/>
        <w:jc w:val="both"/>
        <w:rPr>
          <w:spacing w:val="6"/>
          <w:sz w:val="28"/>
          <w:szCs w:val="28"/>
          <w:lang w:eastAsia="en-US"/>
        </w:rPr>
      </w:pPr>
      <w:r>
        <w:rPr>
          <w:spacing w:val="6"/>
          <w:sz w:val="28"/>
          <w:szCs w:val="28"/>
          <w:lang w:eastAsia="en-US"/>
        </w:rPr>
        <w:t>Для проведения контрольных и экспертно-аналитических мероприятий, предусмотренных поручениями и предложениями главы Николаевского сельского поселения Щербиновского района,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680EAE" w:rsidRDefault="00680EAE" w:rsidP="00680EAE">
      <w:pPr>
        <w:widowControl/>
        <w:numPr>
          <w:ilvl w:val="1"/>
          <w:numId w:val="6"/>
        </w:numPr>
        <w:tabs>
          <w:tab w:val="left" w:pos="1276"/>
        </w:tabs>
        <w:spacing w:line="20" w:lineRule="atLeast"/>
        <w:ind w:left="0" w:firstLine="851"/>
        <w:jc w:val="both"/>
        <w:rPr>
          <w:spacing w:val="6"/>
          <w:sz w:val="28"/>
          <w:szCs w:val="28"/>
          <w:lang w:eastAsia="en-US"/>
        </w:rPr>
      </w:pPr>
      <w:r>
        <w:rPr>
          <w:spacing w:val="6"/>
          <w:sz w:val="28"/>
          <w:szCs w:val="28"/>
          <w:lang w:eastAsia="en-US"/>
        </w:rPr>
        <w:t xml:space="preserve"> Годовой объем межбюджетных трансфертов, определенный настоящим Соглашением, перечисляется двумя частями в сроки: до 1 апреля 202</w:t>
      </w:r>
      <w:r w:rsidR="009A6A2D">
        <w:rPr>
          <w:spacing w:val="6"/>
          <w:sz w:val="28"/>
          <w:szCs w:val="28"/>
          <w:lang w:eastAsia="en-US"/>
        </w:rPr>
        <w:t>5</w:t>
      </w:r>
      <w:r>
        <w:rPr>
          <w:spacing w:val="6"/>
          <w:sz w:val="28"/>
          <w:szCs w:val="28"/>
          <w:lang w:eastAsia="en-US"/>
        </w:rPr>
        <w:t xml:space="preserve"> года (не менее 1/2 годового объема межбюджетных трансфертов) и до 1 октября 202</w:t>
      </w:r>
      <w:r w:rsidR="009A6A2D">
        <w:rPr>
          <w:spacing w:val="6"/>
          <w:sz w:val="28"/>
          <w:szCs w:val="28"/>
          <w:lang w:eastAsia="en-US"/>
        </w:rPr>
        <w:t>5</w:t>
      </w:r>
      <w:r>
        <w:rPr>
          <w:spacing w:val="6"/>
          <w:sz w:val="28"/>
          <w:szCs w:val="28"/>
          <w:lang w:eastAsia="en-US"/>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680EAE" w:rsidRDefault="00680EAE" w:rsidP="00680EAE">
      <w:pPr>
        <w:widowControl/>
        <w:numPr>
          <w:ilvl w:val="1"/>
          <w:numId w:val="6"/>
        </w:numPr>
        <w:tabs>
          <w:tab w:val="left" w:pos="1276"/>
        </w:tabs>
        <w:spacing w:line="20" w:lineRule="atLeast"/>
        <w:ind w:left="0" w:firstLine="851"/>
        <w:jc w:val="both"/>
        <w:rPr>
          <w:spacing w:val="6"/>
          <w:sz w:val="28"/>
          <w:szCs w:val="28"/>
          <w:lang w:eastAsia="en-US"/>
        </w:rPr>
      </w:pPr>
      <w:r>
        <w:rPr>
          <w:spacing w:val="6"/>
          <w:sz w:val="28"/>
          <w:szCs w:val="28"/>
          <w:lang w:eastAsia="en-US"/>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680EAE" w:rsidRDefault="00680EAE" w:rsidP="00680EAE">
      <w:pPr>
        <w:widowControl/>
        <w:numPr>
          <w:ilvl w:val="1"/>
          <w:numId w:val="6"/>
        </w:numPr>
        <w:tabs>
          <w:tab w:val="left" w:pos="1276"/>
        </w:tabs>
        <w:spacing w:line="20" w:lineRule="atLeast"/>
        <w:ind w:left="0" w:firstLine="851"/>
        <w:jc w:val="both"/>
        <w:rPr>
          <w:spacing w:val="6"/>
          <w:sz w:val="28"/>
          <w:szCs w:val="28"/>
          <w:lang w:eastAsia="en-US"/>
        </w:rPr>
      </w:pPr>
      <w:r>
        <w:rPr>
          <w:spacing w:val="6"/>
          <w:sz w:val="28"/>
          <w:szCs w:val="28"/>
          <w:lang w:eastAsia="en-US"/>
        </w:rPr>
        <w:t xml:space="preserve"> Межбюджетные трансферты зачисляются в бюджет района по коду бюджетной классификации </w:t>
      </w:r>
      <w:r w:rsidRPr="009A6A2D">
        <w:rPr>
          <w:spacing w:val="6"/>
          <w:sz w:val="28"/>
          <w:szCs w:val="28"/>
          <w:lang w:eastAsia="en-US"/>
        </w:rPr>
        <w:t xml:space="preserve">доходов </w:t>
      </w:r>
      <w:r w:rsidR="009A6A2D" w:rsidRPr="009A6A2D">
        <w:rPr>
          <w:spacing w:val="6"/>
          <w:sz w:val="28"/>
          <w:szCs w:val="28"/>
        </w:rPr>
        <w:t>___________________________</w:t>
      </w:r>
      <w:r w:rsidRPr="009A6A2D">
        <w:rPr>
          <w:spacing w:val="6"/>
          <w:sz w:val="28"/>
          <w:szCs w:val="28"/>
          <w:lang w:eastAsia="en-US"/>
        </w:rPr>
        <w:t>.</w:t>
      </w:r>
    </w:p>
    <w:p w:rsidR="00680EAE" w:rsidRDefault="00680EAE" w:rsidP="00680EAE">
      <w:pPr>
        <w:tabs>
          <w:tab w:val="left" w:pos="1276"/>
        </w:tabs>
        <w:spacing w:line="20" w:lineRule="atLeast"/>
        <w:jc w:val="both"/>
        <w:rPr>
          <w:sz w:val="28"/>
          <w:szCs w:val="28"/>
          <w:lang w:eastAsia="en-US"/>
        </w:rPr>
      </w:pPr>
      <w:r>
        <w:rPr>
          <w:sz w:val="28"/>
          <w:szCs w:val="28"/>
          <w:lang w:eastAsia="en-US"/>
        </w:rPr>
        <w:tab/>
      </w:r>
    </w:p>
    <w:p w:rsidR="00680EAE" w:rsidRDefault="00680EAE" w:rsidP="00680EAE">
      <w:pPr>
        <w:keepNext/>
        <w:keepLines/>
        <w:widowControl/>
        <w:numPr>
          <w:ilvl w:val="0"/>
          <w:numId w:val="6"/>
        </w:numPr>
        <w:tabs>
          <w:tab w:val="left" w:pos="1129"/>
          <w:tab w:val="left" w:pos="2694"/>
          <w:tab w:val="left" w:pos="2977"/>
          <w:tab w:val="left" w:pos="3544"/>
          <w:tab w:val="left" w:pos="4111"/>
        </w:tabs>
        <w:spacing w:line="20" w:lineRule="atLeast"/>
        <w:ind w:left="0"/>
        <w:jc w:val="center"/>
        <w:rPr>
          <w:bCs/>
          <w:sz w:val="28"/>
          <w:szCs w:val="28"/>
          <w:lang w:eastAsia="en-US"/>
        </w:rPr>
      </w:pPr>
      <w:bookmarkStart w:id="4" w:name="bookmark3"/>
      <w:r>
        <w:rPr>
          <w:bCs/>
          <w:sz w:val="28"/>
          <w:szCs w:val="28"/>
          <w:lang w:eastAsia="en-US"/>
        </w:rPr>
        <w:t>Права и обязанности сторон</w:t>
      </w:r>
      <w:bookmarkEnd w:id="4"/>
    </w:p>
    <w:p w:rsidR="00680EAE" w:rsidRDefault="00680EAE" w:rsidP="00680EAE">
      <w:pPr>
        <w:keepNext/>
        <w:keepLines/>
        <w:tabs>
          <w:tab w:val="left" w:pos="1129"/>
        </w:tabs>
        <w:spacing w:line="20" w:lineRule="atLeast"/>
        <w:jc w:val="both"/>
        <w:rPr>
          <w:bCs/>
          <w:spacing w:val="-6"/>
          <w:sz w:val="28"/>
          <w:szCs w:val="28"/>
          <w:lang w:eastAsia="en-US"/>
        </w:rPr>
      </w:pPr>
    </w:p>
    <w:p w:rsidR="00680EAE" w:rsidRDefault="00680EAE" w:rsidP="00680EAE">
      <w:pPr>
        <w:tabs>
          <w:tab w:val="left" w:pos="1276"/>
        </w:tabs>
        <w:spacing w:line="20" w:lineRule="atLeast"/>
        <w:ind w:firstLine="851"/>
        <w:jc w:val="both"/>
        <w:rPr>
          <w:spacing w:val="-6"/>
          <w:sz w:val="28"/>
          <w:szCs w:val="28"/>
          <w:lang w:eastAsia="en-US"/>
        </w:rPr>
      </w:pPr>
      <w:r>
        <w:rPr>
          <w:spacing w:val="-6"/>
          <w:sz w:val="28"/>
          <w:szCs w:val="28"/>
          <w:lang w:eastAsia="en-US"/>
        </w:rPr>
        <w:t>3.1. Права и обязанности должностных лиц при осуществлении полномочий по организации и осуществлению внутреннего муниципального финансового контроля:</w:t>
      </w:r>
    </w:p>
    <w:p w:rsidR="00680EAE" w:rsidRDefault="00680EAE" w:rsidP="00680EAE">
      <w:pPr>
        <w:tabs>
          <w:tab w:val="left" w:pos="1276"/>
        </w:tabs>
        <w:spacing w:line="20" w:lineRule="atLeast"/>
        <w:ind w:firstLine="709"/>
        <w:jc w:val="both"/>
        <w:rPr>
          <w:spacing w:val="-6"/>
          <w:sz w:val="28"/>
          <w:szCs w:val="28"/>
          <w:lang w:eastAsia="en-US"/>
        </w:rPr>
      </w:pPr>
      <w:r>
        <w:rPr>
          <w:spacing w:val="-6"/>
          <w:sz w:val="28"/>
          <w:szCs w:val="28"/>
          <w:lang w:eastAsia="en-US"/>
        </w:rPr>
        <w:t>3.2. Администрация района при организации и осуществлении внутреннего муниципального финансового контроля руководствуется следующими принципами:</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независимость;</w:t>
      </w:r>
      <w:bookmarkStart w:id="5" w:name="bookmark4"/>
    </w:p>
    <w:p w:rsidR="00680EAE" w:rsidRDefault="00680EAE" w:rsidP="00680EAE">
      <w:pPr>
        <w:spacing w:line="20" w:lineRule="atLeast"/>
        <w:ind w:firstLine="709"/>
        <w:jc w:val="both"/>
        <w:rPr>
          <w:spacing w:val="-6"/>
          <w:sz w:val="28"/>
          <w:szCs w:val="28"/>
          <w:lang w:eastAsia="en-US"/>
        </w:rPr>
      </w:pPr>
      <w:r>
        <w:rPr>
          <w:spacing w:val="-6"/>
          <w:sz w:val="28"/>
          <w:szCs w:val="28"/>
          <w:lang w:eastAsia="en-US"/>
        </w:rPr>
        <w:t>профессиональная компетентность;</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должная тщательность.</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3.3.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Николаевского сельского поселения Щербиновского района требований и условий, имеют право:</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находиться на территории, в административных зданиях и служебных помещениях объекта контроля;</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вносить, выносить и пользоваться собственными техническими средствами, в том числе компьютерами, ноутбуками, калькуляторами, телефонами;</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 xml:space="preserve">знакомиться со всеми документами, имеющими отношение к предмету </w:t>
      </w:r>
      <w:r>
        <w:rPr>
          <w:spacing w:val="-6"/>
          <w:sz w:val="28"/>
          <w:szCs w:val="28"/>
          <w:lang w:eastAsia="en-US"/>
        </w:rPr>
        <w:lastRenderedPageBreak/>
        <w:t>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знакомиться с технической документацией к электронным базам данных;</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надлежащего</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требовать и получать устные разъяснения по существу проверяемых во</w:t>
      </w:r>
      <w:r>
        <w:rPr>
          <w:spacing w:val="-6"/>
          <w:sz w:val="28"/>
          <w:szCs w:val="28"/>
          <w:lang w:eastAsia="en-US"/>
        </w:rPr>
        <w:softHyphen/>
        <w:t>просов;</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запрашивать в установленном порядке и получать от Администрации поселения, муниципальных учреждений Николаевского сельского поселения Щербиновского района информацию, материалы, в том числе в электронном виде, необходимые для принятия решений по отнесенным к компетенции органа финансового контроля вопросам, а также реализации поставленных перед органом финансового контроля задач.</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Администрация района при организации и осуществлении внутреннего муниципального финансового контроля обязана:</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выяснить все существенные обстоятельства, касающиеся предмета про</w:t>
      </w:r>
      <w:r>
        <w:rPr>
          <w:spacing w:val="-6"/>
          <w:sz w:val="28"/>
          <w:szCs w:val="28"/>
          <w:lang w:eastAsia="en-US"/>
        </w:rPr>
        <w:softHyphen/>
        <w:t>верки (ревизии);</w:t>
      </w:r>
    </w:p>
    <w:p w:rsidR="00680EAE" w:rsidRDefault="00680EAE" w:rsidP="00680EAE">
      <w:pPr>
        <w:spacing w:line="20" w:lineRule="atLeast"/>
        <w:ind w:firstLine="851"/>
        <w:jc w:val="both"/>
        <w:rPr>
          <w:spacing w:val="-6"/>
          <w:sz w:val="28"/>
          <w:szCs w:val="28"/>
          <w:lang w:eastAsia="en-US"/>
        </w:rPr>
      </w:pPr>
      <w:r>
        <w:rPr>
          <w:spacing w:val="-6"/>
          <w:sz w:val="28"/>
          <w:szCs w:val="28"/>
          <w:lang w:eastAsia="en-US"/>
        </w:rPr>
        <w:t>обеспечить сохранность и возврат полученных оригиналов документов; соблюдать установленный режим работы и условий функционирования объекта контроля;</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Любой из </w:t>
      </w:r>
      <w:proofErr w:type="gramStart"/>
      <w:r>
        <w:rPr>
          <w:spacing w:val="-6"/>
          <w:sz w:val="28"/>
          <w:szCs w:val="28"/>
          <w:lang w:eastAsia="en-US"/>
        </w:rPr>
        <w:t>должностных лиц, направляемых Администрацией района для проведения внутреннего муниципального финансового контроля обязан</w:t>
      </w:r>
      <w:proofErr w:type="gramEnd"/>
      <w:r>
        <w:rPr>
          <w:spacing w:val="-6"/>
          <w:sz w:val="28"/>
          <w:szCs w:val="28"/>
          <w:lang w:eastAsia="en-US"/>
        </w:rPr>
        <w:t>:</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сообщить своему непосредственному руководителю о личной заинтересованности при исполнении обязанностей, которая может привести к конфликту интересов (при наличии таковой);</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соблюдать этику поведения муниципальных служащих;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соблюдать требования регламента при выполнении административных процедур или административных действий;</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обеспечить соблюдение прав лиц, в отношении которых осуществляются </w:t>
      </w:r>
      <w:r>
        <w:rPr>
          <w:spacing w:val="-6"/>
          <w:sz w:val="28"/>
          <w:szCs w:val="28"/>
          <w:lang w:eastAsia="en-US"/>
        </w:rPr>
        <w:lastRenderedPageBreak/>
        <w:t>мероприятия по контролю и надзору;</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докладывать руководителю субъекта финансового контроля (его заместителю) о ходе проведения проверки, выявленных нарушениях, обстоятельствах, требующих немедленного реагирования, в том числе о случаях непредставления проверяемым лицом затребованных к проверке (ревизии) документов, пояснений и объяснений.</w:t>
      </w:r>
    </w:p>
    <w:p w:rsidR="00680EAE" w:rsidRDefault="00680EAE" w:rsidP="00680EAE">
      <w:pPr>
        <w:tabs>
          <w:tab w:val="left" w:pos="1423"/>
        </w:tabs>
        <w:spacing w:line="20" w:lineRule="atLeast"/>
        <w:ind w:firstLine="709"/>
        <w:jc w:val="both"/>
        <w:rPr>
          <w:spacing w:val="-6"/>
          <w:sz w:val="28"/>
          <w:szCs w:val="28"/>
          <w:lang w:eastAsia="en-US"/>
        </w:rPr>
      </w:pPr>
      <w:r>
        <w:rPr>
          <w:spacing w:val="-6"/>
          <w:sz w:val="28"/>
          <w:szCs w:val="28"/>
          <w:lang w:eastAsia="en-US"/>
        </w:rPr>
        <w:t>3.4 . Права и обязанности Администрации поселения:</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3.4.1 Администрация поселения имеет право:</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знакомиться с его правами и обязанностями в период проведения проверки (ревизии) до ее начала под роспись;</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знакомиться с актом проверки (ревизии);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получать экземпляр акта проверки (ревизии);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представлять разногласия по акту проверки (ревизии);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обжаловать действия (бездействия) и решения, осуществляемые (приня</w:t>
      </w:r>
      <w:r>
        <w:rPr>
          <w:spacing w:val="-6"/>
          <w:sz w:val="28"/>
          <w:szCs w:val="28"/>
          <w:lang w:eastAsia="en-US"/>
        </w:rPr>
        <w:softHyphen/>
        <w:t>тые) в ходе исполнения полномочий по муниципальному финансовому контролю должностными лицами Администрации района в досудебном порядке;</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оспаривать в суде общей юрисдикции решение, действие (бездействие) субъекта финансового контроля, его должностных лиц.</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3.4.2. Администрация поселения обязана:</w:t>
      </w:r>
    </w:p>
    <w:p w:rsidR="00680EAE" w:rsidRDefault="00680EAE" w:rsidP="00680EAE">
      <w:pPr>
        <w:spacing w:line="20" w:lineRule="atLeast"/>
        <w:ind w:firstLine="709"/>
        <w:jc w:val="both"/>
        <w:rPr>
          <w:spacing w:val="-6"/>
          <w:sz w:val="28"/>
          <w:szCs w:val="28"/>
          <w:lang w:eastAsia="en-US"/>
        </w:rPr>
      </w:pPr>
      <w:proofErr w:type="gramStart"/>
      <w:r>
        <w:rPr>
          <w:spacing w:val="-6"/>
          <w:sz w:val="28"/>
          <w:szCs w:val="28"/>
          <w:lang w:eastAsia="en-US"/>
        </w:rPr>
        <w:t>предоставлять документы</w:t>
      </w:r>
      <w:proofErr w:type="gramEnd"/>
      <w:r>
        <w:rPr>
          <w:spacing w:val="-6"/>
          <w:sz w:val="28"/>
          <w:szCs w:val="28"/>
          <w:lang w:eastAsia="en-US"/>
        </w:rPr>
        <w:t xml:space="preserve">, имеющие отношение к предмету проверки (ревизии), в том числе на электронных носителях (в электронном виде);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 xml:space="preserve">выдавать заверенные копии документов; </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давать устные и письменные объяснения, справки и сведения по вопросам, возникающим в ходе проверки (ревизии);</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обеспечивать необходимые условия должностным лицам Администрации поселения при проведении контрольных мероприятий;</w:t>
      </w:r>
    </w:p>
    <w:p w:rsidR="00680EAE" w:rsidRDefault="00680EAE" w:rsidP="00680EAE">
      <w:pPr>
        <w:spacing w:line="20" w:lineRule="atLeast"/>
        <w:ind w:firstLine="709"/>
        <w:jc w:val="both"/>
        <w:rPr>
          <w:spacing w:val="-6"/>
          <w:sz w:val="28"/>
          <w:szCs w:val="28"/>
          <w:lang w:eastAsia="en-US"/>
        </w:rPr>
      </w:pPr>
      <w:r>
        <w:rPr>
          <w:spacing w:val="-6"/>
          <w:sz w:val="28"/>
          <w:szCs w:val="28"/>
          <w:lang w:eastAsia="en-US"/>
        </w:rPr>
        <w:t>информировать Администрацию района о результатах рассмотрения представлений (предписаний) по устранению выявленных нарушений.</w:t>
      </w:r>
    </w:p>
    <w:p w:rsidR="00680EAE" w:rsidRDefault="00680EAE" w:rsidP="00680EAE">
      <w:pPr>
        <w:tabs>
          <w:tab w:val="left" w:pos="1423"/>
        </w:tabs>
        <w:spacing w:line="20" w:lineRule="atLeast"/>
        <w:ind w:firstLine="709"/>
        <w:jc w:val="both"/>
        <w:rPr>
          <w:spacing w:val="-6"/>
          <w:sz w:val="28"/>
          <w:szCs w:val="28"/>
          <w:lang w:eastAsia="en-US"/>
        </w:rPr>
      </w:pPr>
      <w:r>
        <w:rPr>
          <w:spacing w:val="-6"/>
          <w:sz w:val="28"/>
          <w:szCs w:val="28"/>
          <w:lang w:eastAsia="en-US"/>
        </w:rPr>
        <w:t>3.4.3.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rsidR="00680EAE" w:rsidRDefault="00680EAE" w:rsidP="00680EAE">
      <w:pPr>
        <w:tabs>
          <w:tab w:val="left" w:pos="1423"/>
        </w:tabs>
        <w:spacing w:line="20" w:lineRule="atLeast"/>
        <w:ind w:firstLine="709"/>
        <w:jc w:val="both"/>
        <w:rPr>
          <w:spacing w:val="1"/>
          <w:sz w:val="28"/>
          <w:szCs w:val="28"/>
          <w:lang w:eastAsia="en-US"/>
        </w:rPr>
      </w:pPr>
    </w:p>
    <w:p w:rsidR="00680EAE" w:rsidRDefault="00680EAE" w:rsidP="00680EAE">
      <w:pPr>
        <w:widowControl/>
        <w:numPr>
          <w:ilvl w:val="0"/>
          <w:numId w:val="6"/>
        </w:numPr>
        <w:tabs>
          <w:tab w:val="left" w:pos="0"/>
        </w:tabs>
        <w:spacing w:line="20" w:lineRule="atLeast"/>
        <w:ind w:left="0"/>
        <w:jc w:val="center"/>
        <w:rPr>
          <w:sz w:val="28"/>
          <w:szCs w:val="28"/>
          <w:lang w:eastAsia="en-US"/>
        </w:rPr>
      </w:pPr>
      <w:r>
        <w:rPr>
          <w:sz w:val="28"/>
          <w:szCs w:val="28"/>
          <w:lang w:eastAsia="en-US"/>
        </w:rPr>
        <w:t>Ответственность сторон</w:t>
      </w:r>
      <w:bookmarkEnd w:id="5"/>
    </w:p>
    <w:p w:rsidR="00680EAE" w:rsidRDefault="00680EAE" w:rsidP="00680EAE">
      <w:pPr>
        <w:tabs>
          <w:tab w:val="left" w:pos="0"/>
        </w:tabs>
        <w:spacing w:line="20" w:lineRule="atLeast"/>
        <w:ind w:firstLine="709"/>
        <w:jc w:val="both"/>
        <w:rPr>
          <w:sz w:val="28"/>
          <w:szCs w:val="28"/>
          <w:lang w:eastAsia="en-US"/>
        </w:rPr>
      </w:pPr>
    </w:p>
    <w:p w:rsidR="00680EAE" w:rsidRDefault="00680EAE" w:rsidP="00680EAE">
      <w:pPr>
        <w:tabs>
          <w:tab w:val="left" w:pos="0"/>
        </w:tabs>
        <w:spacing w:line="20" w:lineRule="atLeast"/>
        <w:ind w:firstLine="851"/>
        <w:jc w:val="both"/>
        <w:rPr>
          <w:sz w:val="28"/>
          <w:szCs w:val="28"/>
          <w:lang w:eastAsia="en-US"/>
        </w:rPr>
      </w:pPr>
      <w:r>
        <w:rPr>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680EAE" w:rsidRDefault="00680EAE" w:rsidP="00680EAE">
      <w:pPr>
        <w:tabs>
          <w:tab w:val="left" w:pos="1270"/>
        </w:tabs>
        <w:spacing w:line="20" w:lineRule="atLeast"/>
        <w:ind w:firstLine="851"/>
        <w:jc w:val="both"/>
        <w:rPr>
          <w:spacing w:val="1"/>
          <w:sz w:val="28"/>
          <w:szCs w:val="28"/>
          <w:lang w:eastAsia="en-US"/>
        </w:rPr>
      </w:pPr>
      <w:r>
        <w:rPr>
          <w:spacing w:val="1"/>
          <w:sz w:val="28"/>
          <w:szCs w:val="28"/>
          <w:lang w:eastAsia="en-US"/>
        </w:rPr>
        <w:t xml:space="preserve">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w:t>
      </w:r>
      <w:r>
        <w:rPr>
          <w:spacing w:val="1"/>
          <w:sz w:val="28"/>
          <w:szCs w:val="28"/>
          <w:lang w:eastAsia="en-US"/>
        </w:rPr>
        <w:lastRenderedPageBreak/>
        <w:t>действующей на день уплаты неустойки, ключевой ставки Банка России.</w:t>
      </w:r>
    </w:p>
    <w:p w:rsidR="00680EAE" w:rsidRDefault="00680EAE" w:rsidP="00680EAE">
      <w:pPr>
        <w:tabs>
          <w:tab w:val="left" w:pos="0"/>
        </w:tabs>
        <w:spacing w:line="20" w:lineRule="atLeast"/>
        <w:jc w:val="both"/>
        <w:rPr>
          <w:sz w:val="28"/>
          <w:szCs w:val="28"/>
          <w:lang w:eastAsia="en-US"/>
        </w:rPr>
      </w:pPr>
      <w:bookmarkStart w:id="6" w:name="bookmark5"/>
    </w:p>
    <w:p w:rsidR="00680EAE" w:rsidRDefault="00680EAE" w:rsidP="00680EAE">
      <w:pPr>
        <w:tabs>
          <w:tab w:val="left" w:pos="0"/>
        </w:tabs>
        <w:spacing w:line="20" w:lineRule="atLeast"/>
        <w:jc w:val="center"/>
        <w:rPr>
          <w:b/>
          <w:sz w:val="28"/>
          <w:szCs w:val="28"/>
          <w:lang w:eastAsia="en-US"/>
        </w:rPr>
      </w:pPr>
      <w:r>
        <w:rPr>
          <w:sz w:val="28"/>
          <w:szCs w:val="28"/>
          <w:lang w:eastAsia="en-US"/>
        </w:rPr>
        <w:t>5.Заключительные положения</w:t>
      </w:r>
      <w:bookmarkEnd w:id="6"/>
    </w:p>
    <w:p w:rsidR="00680EAE" w:rsidRDefault="00680EAE" w:rsidP="00680EAE">
      <w:pPr>
        <w:tabs>
          <w:tab w:val="left" w:pos="0"/>
          <w:tab w:val="left" w:pos="1134"/>
        </w:tabs>
        <w:spacing w:line="20" w:lineRule="atLeast"/>
        <w:ind w:firstLine="709"/>
        <w:jc w:val="both"/>
        <w:rPr>
          <w:sz w:val="28"/>
          <w:szCs w:val="28"/>
          <w:lang w:eastAsia="en-US"/>
        </w:rPr>
      </w:pPr>
    </w:p>
    <w:p w:rsidR="00680EAE" w:rsidRDefault="00680EAE" w:rsidP="00680EAE">
      <w:pPr>
        <w:tabs>
          <w:tab w:val="left" w:pos="0"/>
          <w:tab w:val="left" w:pos="1134"/>
        </w:tabs>
        <w:spacing w:line="20" w:lineRule="atLeast"/>
        <w:ind w:firstLine="851"/>
        <w:jc w:val="both"/>
        <w:rPr>
          <w:sz w:val="28"/>
          <w:szCs w:val="28"/>
          <w:lang w:eastAsia="en-US"/>
        </w:rPr>
      </w:pPr>
      <w:r>
        <w:rPr>
          <w:sz w:val="28"/>
          <w:szCs w:val="28"/>
          <w:lang w:eastAsia="en-US"/>
        </w:rPr>
        <w:t>5.1. Настоящее Соглашение вступает в силу после его официального опубликования и распространяет свое действие на правоотношения с 1 января 202</w:t>
      </w:r>
      <w:r w:rsidR="009A6A2D">
        <w:rPr>
          <w:sz w:val="28"/>
          <w:szCs w:val="28"/>
          <w:lang w:eastAsia="en-US"/>
        </w:rPr>
        <w:t>5</w:t>
      </w:r>
      <w:r>
        <w:rPr>
          <w:sz w:val="28"/>
          <w:szCs w:val="28"/>
          <w:lang w:eastAsia="en-US"/>
        </w:rPr>
        <w:t xml:space="preserve"> года.</w:t>
      </w:r>
    </w:p>
    <w:p w:rsidR="00680EAE" w:rsidRDefault="00680EAE" w:rsidP="00680EAE">
      <w:pPr>
        <w:tabs>
          <w:tab w:val="left" w:pos="0"/>
          <w:tab w:val="left" w:pos="1134"/>
        </w:tabs>
        <w:spacing w:line="20" w:lineRule="atLeast"/>
        <w:ind w:firstLine="851"/>
        <w:jc w:val="both"/>
        <w:rPr>
          <w:sz w:val="28"/>
          <w:szCs w:val="28"/>
          <w:lang w:eastAsia="en-US"/>
        </w:rPr>
      </w:pPr>
      <w:r>
        <w:rPr>
          <w:sz w:val="28"/>
          <w:szCs w:val="28"/>
          <w:lang w:eastAsia="en-US"/>
        </w:rPr>
        <w:t>5.2. Изменения и дополнения в настоящее Соглашение могут быть вне</w:t>
      </w:r>
      <w:r>
        <w:rPr>
          <w:sz w:val="28"/>
          <w:szCs w:val="28"/>
          <w:lang w:eastAsia="en-US"/>
        </w:rPr>
        <w:softHyphen/>
        <w:t>сены по взаимному согласию сторон путем составления дополнительного со</w:t>
      </w:r>
      <w:r>
        <w:rPr>
          <w:sz w:val="28"/>
          <w:szCs w:val="28"/>
          <w:lang w:eastAsia="en-US"/>
        </w:rPr>
        <w:softHyphen/>
        <w:t>глашения в письменной форме, являющегося неотъемлемой частью настоящего Соглашения.</w:t>
      </w:r>
    </w:p>
    <w:p w:rsidR="00680EAE" w:rsidRDefault="00680EAE" w:rsidP="00680EAE">
      <w:pPr>
        <w:tabs>
          <w:tab w:val="left" w:pos="0"/>
          <w:tab w:val="left" w:pos="1134"/>
        </w:tabs>
        <w:spacing w:line="20" w:lineRule="atLeast"/>
        <w:ind w:firstLine="851"/>
        <w:jc w:val="both"/>
        <w:rPr>
          <w:sz w:val="28"/>
          <w:szCs w:val="28"/>
          <w:lang w:eastAsia="en-US"/>
        </w:rPr>
      </w:pPr>
      <w:r>
        <w:rPr>
          <w:sz w:val="28"/>
          <w:szCs w:val="28"/>
          <w:lang w:eastAsia="en-US"/>
        </w:rPr>
        <w:t>5.3. Действие настоящего Соглашения может быть прекращено досрочно по соглашению сторон либо в случае направления одной из сторон другой сто</w:t>
      </w:r>
      <w:r>
        <w:rPr>
          <w:sz w:val="28"/>
          <w:szCs w:val="28"/>
          <w:lang w:eastAsia="en-US"/>
        </w:rPr>
        <w:softHyphen/>
        <w:t>роне уведомления о расторжении Соглашения.</w:t>
      </w:r>
    </w:p>
    <w:p w:rsidR="00680EAE" w:rsidRDefault="00680EAE" w:rsidP="00680EAE">
      <w:pPr>
        <w:tabs>
          <w:tab w:val="left" w:pos="0"/>
          <w:tab w:val="left" w:pos="1134"/>
        </w:tabs>
        <w:spacing w:line="20" w:lineRule="atLeast"/>
        <w:ind w:firstLine="851"/>
        <w:jc w:val="both"/>
        <w:rPr>
          <w:sz w:val="28"/>
          <w:szCs w:val="28"/>
          <w:lang w:eastAsia="en-US"/>
        </w:rPr>
      </w:pPr>
      <w:r>
        <w:rPr>
          <w:sz w:val="28"/>
          <w:szCs w:val="28"/>
          <w:lang w:eastAsia="en-US"/>
        </w:rPr>
        <w:t>5.4. Соглашение прекращает действие после окончания проводимых в соответствии с ним контрольных и экспертно-аналитических мероприятий, на</w:t>
      </w:r>
      <w:r>
        <w:rPr>
          <w:sz w:val="28"/>
          <w:szCs w:val="28"/>
          <w:lang w:eastAsia="en-US"/>
        </w:rPr>
        <w:softHyphen/>
        <w:t>чатых до заключения соглашения о прекращении его действия (направления уведомления), за исключением случаев, когда соглашением сторон предусмот</w:t>
      </w:r>
      <w:r>
        <w:rPr>
          <w:sz w:val="28"/>
          <w:szCs w:val="28"/>
          <w:lang w:eastAsia="en-US"/>
        </w:rPr>
        <w:softHyphen/>
        <w:t xml:space="preserve">рено иное. </w:t>
      </w:r>
    </w:p>
    <w:p w:rsidR="00680EAE" w:rsidRDefault="00680EAE" w:rsidP="00680EAE">
      <w:pPr>
        <w:tabs>
          <w:tab w:val="left" w:pos="0"/>
          <w:tab w:val="left" w:pos="1134"/>
        </w:tabs>
        <w:spacing w:line="20" w:lineRule="atLeast"/>
        <w:ind w:firstLine="851"/>
        <w:jc w:val="both"/>
        <w:rPr>
          <w:sz w:val="28"/>
          <w:szCs w:val="28"/>
          <w:lang w:eastAsia="en-US"/>
        </w:rPr>
      </w:pPr>
      <w:r>
        <w:rPr>
          <w:sz w:val="28"/>
          <w:szCs w:val="28"/>
          <w:lang w:eastAsia="en-US"/>
        </w:rPr>
        <w:t>5.5. Неурегулированные сторонами споры и разногласия, возникшие при исполнении настоящего Соглашения, подлежат рассмотрению в порядке, пре</w:t>
      </w:r>
      <w:r>
        <w:rPr>
          <w:sz w:val="28"/>
          <w:szCs w:val="28"/>
          <w:lang w:eastAsia="en-US"/>
        </w:rPr>
        <w:softHyphen/>
        <w:t>дусмотренном действующим законодательством.</w:t>
      </w:r>
    </w:p>
    <w:p w:rsidR="00680EAE" w:rsidRDefault="00680EAE" w:rsidP="00680EAE">
      <w:pPr>
        <w:widowControl/>
        <w:numPr>
          <w:ilvl w:val="1"/>
          <w:numId w:val="7"/>
        </w:numPr>
        <w:tabs>
          <w:tab w:val="left" w:pos="0"/>
          <w:tab w:val="left" w:pos="567"/>
          <w:tab w:val="left" w:pos="1134"/>
        </w:tabs>
        <w:spacing w:line="20" w:lineRule="atLeast"/>
        <w:ind w:left="0" w:firstLine="851"/>
        <w:jc w:val="both"/>
        <w:rPr>
          <w:sz w:val="28"/>
          <w:szCs w:val="28"/>
          <w:lang w:eastAsia="en-US"/>
        </w:rPr>
      </w:pPr>
      <w:r>
        <w:rPr>
          <w:sz w:val="28"/>
          <w:szCs w:val="28"/>
          <w:lang w:eastAsia="en-US"/>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680EAE" w:rsidRDefault="00680EAE" w:rsidP="00680EAE">
      <w:pPr>
        <w:widowControl/>
        <w:tabs>
          <w:tab w:val="left" w:pos="0"/>
          <w:tab w:val="left" w:pos="567"/>
          <w:tab w:val="left" w:pos="1134"/>
        </w:tabs>
        <w:spacing w:line="20" w:lineRule="atLeast"/>
        <w:ind w:left="851"/>
        <w:jc w:val="both"/>
        <w:rPr>
          <w:sz w:val="28"/>
          <w:szCs w:val="28"/>
          <w:lang w:eastAsia="en-US"/>
        </w:rPr>
      </w:pPr>
    </w:p>
    <w:p w:rsidR="00D47F4B" w:rsidRPr="00063D2A" w:rsidRDefault="00D47F4B" w:rsidP="00A9205A">
      <w:pPr>
        <w:widowControl/>
        <w:numPr>
          <w:ilvl w:val="0"/>
          <w:numId w:val="2"/>
        </w:numPr>
        <w:tabs>
          <w:tab w:val="left" w:pos="0"/>
        </w:tabs>
        <w:spacing w:line="20" w:lineRule="atLeast"/>
        <w:ind w:left="0" w:hanging="24"/>
        <w:jc w:val="center"/>
        <w:rPr>
          <w:sz w:val="28"/>
          <w:szCs w:val="28"/>
          <w:lang w:eastAsia="en-US"/>
        </w:rPr>
      </w:pPr>
      <w:r w:rsidRPr="00063D2A">
        <w:rPr>
          <w:sz w:val="28"/>
          <w:szCs w:val="28"/>
          <w:lang w:eastAsia="en-US"/>
        </w:rPr>
        <w:t>Срок действия Соглашения</w:t>
      </w:r>
    </w:p>
    <w:p w:rsidR="00D47F4B" w:rsidRPr="00063D2A" w:rsidRDefault="00D47F4B" w:rsidP="00A9205A">
      <w:pPr>
        <w:tabs>
          <w:tab w:val="left" w:pos="1528"/>
        </w:tabs>
        <w:spacing w:line="20" w:lineRule="atLeast"/>
        <w:jc w:val="both"/>
        <w:rPr>
          <w:sz w:val="28"/>
          <w:szCs w:val="28"/>
          <w:lang w:eastAsia="en-US"/>
        </w:rPr>
      </w:pPr>
    </w:p>
    <w:p w:rsidR="00D47F4B" w:rsidRPr="00063D2A" w:rsidRDefault="00D47F4B" w:rsidP="00A9205A">
      <w:pPr>
        <w:widowControl/>
        <w:numPr>
          <w:ilvl w:val="1"/>
          <w:numId w:val="2"/>
        </w:numPr>
        <w:tabs>
          <w:tab w:val="left" w:pos="1276"/>
        </w:tabs>
        <w:spacing w:line="20" w:lineRule="atLeast"/>
        <w:ind w:left="0" w:firstLine="851"/>
        <w:jc w:val="both"/>
        <w:rPr>
          <w:sz w:val="28"/>
          <w:szCs w:val="28"/>
          <w:lang w:eastAsia="en-US"/>
        </w:rPr>
      </w:pPr>
      <w:r w:rsidRPr="00063D2A">
        <w:rPr>
          <w:sz w:val="28"/>
          <w:szCs w:val="28"/>
          <w:lang w:eastAsia="en-US"/>
        </w:rPr>
        <w:t xml:space="preserve"> Настоящее Соглашение действует с 1 января 202</w:t>
      </w:r>
      <w:r w:rsidR="009A6A2D">
        <w:rPr>
          <w:sz w:val="28"/>
          <w:szCs w:val="28"/>
          <w:lang w:eastAsia="en-US"/>
        </w:rPr>
        <w:t>5</w:t>
      </w:r>
      <w:r w:rsidRPr="00063D2A">
        <w:rPr>
          <w:sz w:val="28"/>
          <w:szCs w:val="28"/>
          <w:lang w:eastAsia="en-US"/>
        </w:rPr>
        <w:t xml:space="preserve"> года по </w:t>
      </w:r>
      <w:r w:rsidR="00680EAE">
        <w:rPr>
          <w:sz w:val="28"/>
          <w:szCs w:val="28"/>
          <w:lang w:eastAsia="en-US"/>
        </w:rPr>
        <w:t xml:space="preserve">                                 </w:t>
      </w:r>
      <w:r w:rsidRPr="00063D2A">
        <w:rPr>
          <w:sz w:val="28"/>
          <w:szCs w:val="28"/>
          <w:lang w:eastAsia="en-US"/>
        </w:rPr>
        <w:t>31 декабря 202</w:t>
      </w:r>
      <w:r w:rsidR="009A6A2D">
        <w:rPr>
          <w:sz w:val="28"/>
          <w:szCs w:val="28"/>
          <w:lang w:eastAsia="en-US"/>
        </w:rPr>
        <w:t>5</w:t>
      </w:r>
      <w:r w:rsidRPr="00063D2A">
        <w:rPr>
          <w:sz w:val="28"/>
          <w:szCs w:val="28"/>
          <w:lang w:eastAsia="en-US"/>
        </w:rPr>
        <w:t xml:space="preserve"> года.</w:t>
      </w:r>
    </w:p>
    <w:p w:rsidR="00D47F4B" w:rsidRPr="00063D2A" w:rsidRDefault="00D47F4B" w:rsidP="00D47F4B">
      <w:pPr>
        <w:ind w:left="709"/>
        <w:jc w:val="center"/>
        <w:rPr>
          <w:rFonts w:eastAsia="Times New Roman"/>
          <w:sz w:val="28"/>
          <w:szCs w:val="28"/>
          <w:lang w:eastAsia="en-US"/>
        </w:rPr>
      </w:pPr>
    </w:p>
    <w:p w:rsidR="00D47F4B" w:rsidRPr="00063D2A" w:rsidRDefault="00D47F4B" w:rsidP="004766B8">
      <w:pPr>
        <w:ind w:left="709"/>
        <w:jc w:val="center"/>
        <w:rPr>
          <w:rFonts w:eastAsia="Times New Roman"/>
          <w:sz w:val="28"/>
          <w:szCs w:val="28"/>
          <w:lang w:eastAsia="en-US"/>
        </w:rPr>
      </w:pPr>
      <w:r w:rsidRPr="00063D2A">
        <w:rPr>
          <w:rFonts w:eastAsia="Times New Roman"/>
          <w:sz w:val="28"/>
          <w:szCs w:val="28"/>
          <w:lang w:eastAsia="en-US"/>
        </w:rPr>
        <w:t>Адреса и реквизиты сторон</w:t>
      </w:r>
    </w:p>
    <w:tbl>
      <w:tblPr>
        <w:tblW w:w="9889" w:type="dxa"/>
        <w:tblLook w:val="04A0" w:firstRow="1" w:lastRow="0" w:firstColumn="1" w:lastColumn="0" w:noHBand="0" w:noVBand="1"/>
      </w:tblPr>
      <w:tblGrid>
        <w:gridCol w:w="5353"/>
        <w:gridCol w:w="4536"/>
      </w:tblGrid>
      <w:tr w:rsidR="00680EAE" w:rsidRPr="00063D2A" w:rsidTr="001E2990">
        <w:trPr>
          <w:trHeight w:val="7727"/>
        </w:trPr>
        <w:tc>
          <w:tcPr>
            <w:tcW w:w="5353" w:type="dxa"/>
            <w:hideMark/>
          </w:tcPr>
          <w:tbl>
            <w:tblPr>
              <w:tblW w:w="4962" w:type="dxa"/>
              <w:tblLook w:val="00A0" w:firstRow="1" w:lastRow="0" w:firstColumn="1" w:lastColumn="0" w:noHBand="0" w:noVBand="0"/>
            </w:tblPr>
            <w:tblGrid>
              <w:gridCol w:w="4962"/>
            </w:tblGrid>
            <w:tr w:rsidR="00680EAE" w:rsidRPr="00063D2A" w:rsidTr="003F58CE">
              <w:tc>
                <w:tcPr>
                  <w:tcW w:w="4962" w:type="dxa"/>
                </w:tcPr>
                <w:p w:rsidR="00680EAE" w:rsidRPr="00063D2A" w:rsidRDefault="00680EAE" w:rsidP="003F58CE">
                  <w:pPr>
                    <w:rPr>
                      <w:b/>
                      <w:sz w:val="28"/>
                      <w:szCs w:val="28"/>
                      <w:lang w:eastAsia="en-US"/>
                    </w:rPr>
                  </w:pPr>
                  <w:r w:rsidRPr="00063D2A">
                    <w:rPr>
                      <w:b/>
                      <w:sz w:val="28"/>
                      <w:szCs w:val="28"/>
                      <w:lang w:eastAsia="en-US"/>
                    </w:rPr>
                    <w:lastRenderedPageBreak/>
                    <w:t>Администрация</w:t>
                  </w:r>
                  <w:r>
                    <w:rPr>
                      <w:b/>
                      <w:sz w:val="28"/>
                      <w:szCs w:val="28"/>
                      <w:lang w:eastAsia="en-US"/>
                    </w:rPr>
                    <w:t xml:space="preserve"> </w:t>
                  </w:r>
                  <w:r w:rsidRPr="00063D2A">
                    <w:rPr>
                      <w:b/>
                      <w:sz w:val="28"/>
                      <w:szCs w:val="28"/>
                      <w:lang w:eastAsia="en-US"/>
                    </w:rPr>
                    <w:t>Николаевского</w:t>
                  </w:r>
                </w:p>
                <w:p w:rsidR="00680EAE" w:rsidRPr="00063D2A" w:rsidRDefault="00680EAE" w:rsidP="003F58CE">
                  <w:pPr>
                    <w:rPr>
                      <w:b/>
                      <w:sz w:val="28"/>
                      <w:szCs w:val="28"/>
                      <w:lang w:eastAsia="en-US"/>
                    </w:rPr>
                  </w:pPr>
                  <w:r w:rsidRPr="00063D2A">
                    <w:rPr>
                      <w:b/>
                      <w:sz w:val="28"/>
                      <w:szCs w:val="28"/>
                      <w:lang w:eastAsia="en-US"/>
                    </w:rPr>
                    <w:t>сельского поселения</w:t>
                  </w:r>
                </w:p>
                <w:p w:rsidR="00680EAE" w:rsidRPr="00063D2A" w:rsidRDefault="00680EAE" w:rsidP="003F58CE">
                  <w:pPr>
                    <w:rPr>
                      <w:b/>
                      <w:sz w:val="28"/>
                      <w:szCs w:val="28"/>
                      <w:lang w:eastAsia="en-US"/>
                    </w:rPr>
                  </w:pPr>
                  <w:r w:rsidRPr="00063D2A">
                    <w:rPr>
                      <w:b/>
                      <w:sz w:val="28"/>
                      <w:szCs w:val="28"/>
                      <w:lang w:eastAsia="en-US"/>
                    </w:rPr>
                    <w:t>Щербиновского района,</w:t>
                  </w:r>
                </w:p>
                <w:p w:rsidR="00680EAE" w:rsidRPr="00063D2A" w:rsidRDefault="00680EAE" w:rsidP="003F58CE">
                  <w:pPr>
                    <w:rPr>
                      <w:sz w:val="28"/>
                      <w:szCs w:val="28"/>
                      <w:lang w:eastAsia="en-US"/>
                    </w:rPr>
                  </w:pPr>
                  <w:r w:rsidRPr="00063D2A">
                    <w:rPr>
                      <w:sz w:val="28"/>
                      <w:szCs w:val="28"/>
                      <w:lang w:eastAsia="en-US"/>
                    </w:rPr>
                    <w:t>353641, Краснодарский край,</w:t>
                  </w:r>
                </w:p>
                <w:p w:rsidR="00680EAE" w:rsidRPr="00063D2A" w:rsidRDefault="00680EAE" w:rsidP="003F58CE">
                  <w:pPr>
                    <w:rPr>
                      <w:sz w:val="28"/>
                      <w:szCs w:val="28"/>
                      <w:lang w:eastAsia="en-US"/>
                    </w:rPr>
                  </w:pPr>
                  <w:r w:rsidRPr="00063D2A">
                    <w:rPr>
                      <w:sz w:val="28"/>
                      <w:szCs w:val="28"/>
                      <w:lang w:eastAsia="en-US"/>
                    </w:rPr>
                    <w:t>Щербиновский район,</w:t>
                  </w:r>
                </w:p>
                <w:p w:rsidR="00680EAE" w:rsidRPr="00063D2A" w:rsidRDefault="00680EAE" w:rsidP="003F58CE">
                  <w:pPr>
                    <w:rPr>
                      <w:sz w:val="28"/>
                      <w:szCs w:val="28"/>
                      <w:lang w:eastAsia="en-US"/>
                    </w:rPr>
                  </w:pPr>
                  <w:r w:rsidRPr="00063D2A">
                    <w:rPr>
                      <w:sz w:val="28"/>
                      <w:szCs w:val="28"/>
                      <w:lang w:eastAsia="en-US"/>
                    </w:rPr>
                    <w:t>с. Николаевска</w:t>
                  </w:r>
                </w:p>
                <w:p w:rsidR="00680EAE" w:rsidRPr="00063D2A" w:rsidRDefault="00680EAE" w:rsidP="003F58CE">
                  <w:pPr>
                    <w:rPr>
                      <w:sz w:val="28"/>
                      <w:szCs w:val="28"/>
                      <w:lang w:eastAsia="en-US"/>
                    </w:rPr>
                  </w:pPr>
                  <w:r w:rsidRPr="00063D2A">
                    <w:rPr>
                      <w:sz w:val="28"/>
                      <w:szCs w:val="28"/>
                      <w:lang w:eastAsia="en-US"/>
                    </w:rPr>
                    <w:t>ул. 2-я Пятилетка, 36</w:t>
                  </w:r>
                </w:p>
                <w:p w:rsidR="00680EAE" w:rsidRPr="00063D2A" w:rsidRDefault="00680EAE" w:rsidP="003F58CE">
                  <w:pPr>
                    <w:rPr>
                      <w:sz w:val="28"/>
                      <w:szCs w:val="28"/>
                      <w:lang w:eastAsia="en-US"/>
                    </w:rPr>
                  </w:pPr>
                  <w:r w:rsidRPr="00063D2A">
                    <w:rPr>
                      <w:sz w:val="28"/>
                      <w:szCs w:val="28"/>
                      <w:lang w:eastAsia="en-US"/>
                    </w:rPr>
                    <w:t>тел</w:t>
                  </w:r>
                  <w:proofErr w:type="gramStart"/>
                  <w:r w:rsidRPr="00063D2A">
                    <w:rPr>
                      <w:sz w:val="28"/>
                      <w:szCs w:val="28"/>
                      <w:lang w:eastAsia="en-US"/>
                    </w:rPr>
                    <w:t>.ф</w:t>
                  </w:r>
                  <w:proofErr w:type="gramEnd"/>
                  <w:r w:rsidRPr="00063D2A">
                    <w:rPr>
                      <w:sz w:val="28"/>
                      <w:szCs w:val="28"/>
                      <w:lang w:eastAsia="en-US"/>
                    </w:rPr>
                    <w:t>акс 8 (86151) 32-8-98</w:t>
                  </w:r>
                </w:p>
              </w:tc>
            </w:tr>
            <w:tr w:rsidR="00680EAE" w:rsidRPr="00063D2A" w:rsidTr="003F58CE">
              <w:tc>
                <w:tcPr>
                  <w:tcW w:w="4962" w:type="dxa"/>
                </w:tcPr>
                <w:p w:rsidR="00680EAE" w:rsidRPr="00063D2A" w:rsidRDefault="00680EAE" w:rsidP="003F58CE">
                  <w:pPr>
                    <w:rPr>
                      <w:sz w:val="28"/>
                      <w:szCs w:val="28"/>
                      <w:lang w:eastAsia="en-US"/>
                    </w:rPr>
                  </w:pPr>
                </w:p>
                <w:p w:rsidR="00680EAE" w:rsidRDefault="00680EAE" w:rsidP="00A9205A">
                  <w:pPr>
                    <w:pStyle w:val="3"/>
                    <w:shd w:val="clear" w:color="auto" w:fill="auto"/>
                    <w:spacing w:line="240" w:lineRule="auto"/>
                    <w:rPr>
                      <w:sz w:val="28"/>
                      <w:szCs w:val="28"/>
                    </w:rPr>
                  </w:pPr>
                  <w:proofErr w:type="gramStart"/>
                  <w:r>
                    <w:rPr>
                      <w:sz w:val="28"/>
                      <w:szCs w:val="28"/>
                    </w:rPr>
                    <w:t>л</w:t>
                  </w:r>
                  <w:proofErr w:type="gramEnd"/>
                  <w:r>
                    <w:rPr>
                      <w:sz w:val="28"/>
                      <w:szCs w:val="28"/>
                    </w:rPr>
                    <w:t xml:space="preserve">/с 03183023490 в УФК по Краснодарскому краю </w:t>
                  </w:r>
                </w:p>
                <w:p w:rsidR="00680EAE" w:rsidRDefault="00680EAE" w:rsidP="00A9205A">
                  <w:pPr>
                    <w:pStyle w:val="3"/>
                    <w:shd w:val="clear" w:color="auto" w:fill="auto"/>
                    <w:spacing w:line="240" w:lineRule="auto"/>
                    <w:rPr>
                      <w:sz w:val="28"/>
                      <w:szCs w:val="28"/>
                    </w:rPr>
                  </w:pPr>
                  <w:r>
                    <w:rPr>
                      <w:sz w:val="28"/>
                      <w:szCs w:val="28"/>
                    </w:rPr>
                    <w:t>(администрация Николаевского сельского поселения Щербиновского района)</w:t>
                  </w:r>
                </w:p>
                <w:p w:rsidR="00680EAE" w:rsidRPr="00063D2A" w:rsidRDefault="00680EAE" w:rsidP="00A9205A">
                  <w:pPr>
                    <w:rPr>
                      <w:sz w:val="28"/>
                      <w:szCs w:val="28"/>
                      <w:lang w:eastAsia="en-US"/>
                    </w:rPr>
                  </w:pPr>
                  <w:r w:rsidRPr="00063D2A">
                    <w:rPr>
                      <w:sz w:val="28"/>
                      <w:szCs w:val="28"/>
                      <w:lang w:eastAsia="en-US"/>
                    </w:rPr>
                    <w:t xml:space="preserve">ИНН 2358007086 </w:t>
                  </w:r>
                  <w:r>
                    <w:rPr>
                      <w:sz w:val="28"/>
                      <w:szCs w:val="28"/>
                      <w:lang w:eastAsia="en-US"/>
                    </w:rPr>
                    <w:t>/</w:t>
                  </w:r>
                  <w:r w:rsidRPr="00063D2A">
                    <w:rPr>
                      <w:sz w:val="28"/>
                      <w:szCs w:val="28"/>
                      <w:lang w:eastAsia="en-US"/>
                    </w:rPr>
                    <w:t>КПП 235801001</w:t>
                  </w:r>
                </w:p>
                <w:p w:rsidR="00680EAE" w:rsidRPr="00063D2A" w:rsidRDefault="00680EAE" w:rsidP="003F58CE">
                  <w:pPr>
                    <w:shd w:val="clear" w:color="auto" w:fill="FFFFFF"/>
                    <w:rPr>
                      <w:sz w:val="28"/>
                      <w:szCs w:val="28"/>
                      <w:lang w:eastAsia="en-US"/>
                    </w:rPr>
                  </w:pPr>
                  <w:r w:rsidRPr="00063D2A">
                    <w:rPr>
                      <w:sz w:val="28"/>
                      <w:szCs w:val="28"/>
                      <w:lang w:eastAsia="en-US"/>
                    </w:rPr>
                    <w:t>ЕКС 40102810945370000010</w:t>
                  </w:r>
                </w:p>
                <w:p w:rsidR="00680EAE" w:rsidRPr="00063D2A" w:rsidRDefault="00680EAE" w:rsidP="003F58CE">
                  <w:pPr>
                    <w:shd w:val="clear" w:color="auto" w:fill="FFFFFF"/>
                    <w:rPr>
                      <w:sz w:val="28"/>
                      <w:szCs w:val="28"/>
                      <w:lang w:eastAsia="en-US"/>
                    </w:rPr>
                  </w:pPr>
                  <w:r w:rsidRPr="00063D2A">
                    <w:rPr>
                      <w:sz w:val="28"/>
                      <w:szCs w:val="28"/>
                      <w:lang w:eastAsia="en-US"/>
                    </w:rPr>
                    <w:t xml:space="preserve">Казначейский счет 03231643036594091800 </w:t>
                  </w:r>
                </w:p>
                <w:p w:rsidR="00680EAE" w:rsidRPr="00063D2A" w:rsidRDefault="00680EAE" w:rsidP="003F58CE">
                  <w:pPr>
                    <w:shd w:val="clear" w:color="auto" w:fill="FFFFFF"/>
                    <w:rPr>
                      <w:sz w:val="28"/>
                      <w:szCs w:val="28"/>
                      <w:lang w:eastAsia="en-US"/>
                    </w:rPr>
                  </w:pPr>
                  <w:proofErr w:type="gramStart"/>
                  <w:r w:rsidRPr="00063D2A">
                    <w:rPr>
                      <w:sz w:val="28"/>
                      <w:szCs w:val="28"/>
                      <w:lang w:eastAsia="en-US"/>
                    </w:rPr>
                    <w:t>ЮЖНОЕ</w:t>
                  </w:r>
                  <w:proofErr w:type="gramEnd"/>
                  <w:r w:rsidRPr="00063D2A">
                    <w:rPr>
                      <w:sz w:val="28"/>
                      <w:szCs w:val="28"/>
                      <w:lang w:eastAsia="en-US"/>
                    </w:rPr>
                    <w:t xml:space="preserve"> ГУ БАНКА РОССИИ // УФК по Краснодарскому краю г. Краснодар</w:t>
                  </w:r>
                </w:p>
                <w:p w:rsidR="00680EAE" w:rsidRPr="00063D2A" w:rsidRDefault="00680EAE" w:rsidP="003F58CE">
                  <w:pPr>
                    <w:shd w:val="clear" w:color="auto" w:fill="FFFFFF"/>
                    <w:rPr>
                      <w:sz w:val="28"/>
                      <w:szCs w:val="28"/>
                      <w:lang w:eastAsia="en-US"/>
                    </w:rPr>
                  </w:pPr>
                  <w:r w:rsidRPr="00063D2A">
                    <w:rPr>
                      <w:sz w:val="28"/>
                      <w:szCs w:val="28"/>
                      <w:lang w:eastAsia="en-US"/>
                    </w:rPr>
                    <w:t>БИК  ТОФК 010349101</w:t>
                  </w:r>
                </w:p>
                <w:p w:rsidR="00680EAE" w:rsidRPr="00063D2A" w:rsidRDefault="00680EAE" w:rsidP="003F58CE">
                  <w:pPr>
                    <w:rPr>
                      <w:sz w:val="28"/>
                      <w:szCs w:val="28"/>
                      <w:lang w:eastAsia="en-US"/>
                    </w:rPr>
                  </w:pPr>
                  <w:r w:rsidRPr="00063D2A">
                    <w:rPr>
                      <w:sz w:val="28"/>
                      <w:szCs w:val="28"/>
                      <w:lang w:eastAsia="en-US"/>
                    </w:rPr>
                    <w:t>Электронная почта: sp09nik@mail.ru</w:t>
                  </w:r>
                </w:p>
                <w:p w:rsidR="00680EAE" w:rsidRPr="00063D2A" w:rsidRDefault="00680EAE" w:rsidP="003F58CE">
                  <w:pPr>
                    <w:rPr>
                      <w:sz w:val="28"/>
                      <w:szCs w:val="28"/>
                      <w:lang w:eastAsia="en-US"/>
                    </w:rPr>
                  </w:pPr>
                </w:p>
                <w:p w:rsidR="00680EAE" w:rsidRPr="00063D2A" w:rsidRDefault="00680EAE" w:rsidP="003F58CE">
                  <w:pPr>
                    <w:rPr>
                      <w:sz w:val="28"/>
                      <w:szCs w:val="28"/>
                      <w:lang w:eastAsia="en-US"/>
                    </w:rPr>
                  </w:pPr>
                </w:p>
              </w:tc>
            </w:tr>
          </w:tbl>
          <w:p w:rsidR="00680EAE" w:rsidRPr="00063D2A" w:rsidRDefault="00680EAE" w:rsidP="003F58CE">
            <w:pPr>
              <w:jc w:val="both"/>
              <w:rPr>
                <w:rFonts w:eastAsia="Times New Roman"/>
                <w:sz w:val="28"/>
                <w:szCs w:val="28"/>
                <w:lang w:eastAsia="en-US"/>
              </w:rPr>
            </w:pPr>
          </w:p>
        </w:tc>
        <w:tc>
          <w:tcPr>
            <w:tcW w:w="4536" w:type="dxa"/>
            <w:hideMark/>
          </w:tcPr>
          <w:p w:rsidR="00680EAE" w:rsidRPr="00063D2A" w:rsidRDefault="00680EAE" w:rsidP="003F58CE">
            <w:pPr>
              <w:jc w:val="both"/>
              <w:rPr>
                <w:rFonts w:eastAsia="Times New Roman"/>
                <w:b/>
                <w:sz w:val="28"/>
                <w:szCs w:val="28"/>
                <w:lang w:eastAsia="en-US"/>
              </w:rPr>
            </w:pPr>
            <w:r w:rsidRPr="00063D2A">
              <w:rPr>
                <w:rFonts w:eastAsia="Times New Roman"/>
                <w:b/>
                <w:sz w:val="28"/>
                <w:szCs w:val="28"/>
                <w:lang w:eastAsia="en-US"/>
              </w:rPr>
              <w:t xml:space="preserve">Администрация </w:t>
            </w:r>
            <w:proofErr w:type="gramStart"/>
            <w:r w:rsidRPr="00063D2A">
              <w:rPr>
                <w:rFonts w:eastAsia="Times New Roman"/>
                <w:b/>
                <w:sz w:val="28"/>
                <w:szCs w:val="28"/>
                <w:lang w:eastAsia="en-US"/>
              </w:rPr>
              <w:t>муниципального</w:t>
            </w:r>
            <w:proofErr w:type="gramEnd"/>
          </w:p>
          <w:p w:rsidR="00680EAE" w:rsidRPr="00063D2A" w:rsidRDefault="00680EAE" w:rsidP="003F58CE">
            <w:pPr>
              <w:jc w:val="both"/>
              <w:rPr>
                <w:rFonts w:eastAsia="Times New Roman"/>
                <w:b/>
                <w:sz w:val="28"/>
                <w:szCs w:val="28"/>
                <w:lang w:eastAsia="en-US"/>
              </w:rPr>
            </w:pPr>
            <w:r w:rsidRPr="00063D2A">
              <w:rPr>
                <w:rFonts w:eastAsia="Times New Roman"/>
                <w:b/>
                <w:sz w:val="28"/>
                <w:szCs w:val="28"/>
                <w:lang w:eastAsia="en-US"/>
              </w:rPr>
              <w:t>образования Щербиновский район,</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353620, Краснодарский край,</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Щербиновский район,</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 xml:space="preserve">ст. </w:t>
            </w:r>
            <w:proofErr w:type="spellStart"/>
            <w:r w:rsidRPr="00063D2A">
              <w:rPr>
                <w:rFonts w:eastAsia="Times New Roman"/>
                <w:sz w:val="28"/>
                <w:szCs w:val="28"/>
                <w:lang w:eastAsia="en-US"/>
              </w:rPr>
              <w:t>Старошербиновская</w:t>
            </w:r>
            <w:proofErr w:type="spellEnd"/>
            <w:r w:rsidRPr="00063D2A">
              <w:rPr>
                <w:rFonts w:eastAsia="Times New Roman"/>
                <w:sz w:val="28"/>
                <w:szCs w:val="28"/>
                <w:lang w:eastAsia="en-US"/>
              </w:rPr>
              <w:t>,</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ул</w:t>
            </w:r>
            <w:proofErr w:type="gramStart"/>
            <w:r w:rsidRPr="00063D2A">
              <w:rPr>
                <w:rFonts w:eastAsia="Times New Roman"/>
                <w:sz w:val="28"/>
                <w:szCs w:val="28"/>
                <w:lang w:eastAsia="en-US"/>
              </w:rPr>
              <w:t>.С</w:t>
            </w:r>
            <w:proofErr w:type="gramEnd"/>
            <w:r w:rsidRPr="00063D2A">
              <w:rPr>
                <w:rFonts w:eastAsia="Times New Roman"/>
                <w:sz w:val="28"/>
                <w:szCs w:val="28"/>
                <w:lang w:eastAsia="en-US"/>
              </w:rPr>
              <w:t xml:space="preserve">оветов,68 </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тел</w:t>
            </w:r>
            <w:proofErr w:type="gramStart"/>
            <w:r w:rsidRPr="00063D2A">
              <w:rPr>
                <w:rFonts w:eastAsia="Times New Roman"/>
                <w:sz w:val="28"/>
                <w:szCs w:val="28"/>
                <w:lang w:eastAsia="en-US"/>
              </w:rPr>
              <w:t>.ф</w:t>
            </w:r>
            <w:proofErr w:type="gramEnd"/>
            <w:r w:rsidRPr="00063D2A">
              <w:rPr>
                <w:rFonts w:eastAsia="Times New Roman"/>
                <w:sz w:val="28"/>
                <w:szCs w:val="28"/>
                <w:lang w:eastAsia="en-US"/>
              </w:rPr>
              <w:t>акс 8(86151) 78-1-35</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Наименование получателя:</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 xml:space="preserve">УФК по Краснодарскому краю </w:t>
            </w:r>
          </w:p>
          <w:p w:rsidR="00680EAE" w:rsidRPr="00063D2A" w:rsidRDefault="00680EAE" w:rsidP="003F58CE">
            <w:pPr>
              <w:jc w:val="both"/>
              <w:rPr>
                <w:rFonts w:eastAsia="Times New Roman"/>
                <w:sz w:val="28"/>
                <w:szCs w:val="28"/>
                <w:lang w:eastAsia="en-US"/>
              </w:rPr>
            </w:pPr>
            <w:proofErr w:type="gramStart"/>
            <w:r w:rsidRPr="00063D2A">
              <w:rPr>
                <w:rFonts w:eastAsia="Times New Roman"/>
                <w:sz w:val="28"/>
                <w:szCs w:val="28"/>
                <w:lang w:eastAsia="en-US"/>
              </w:rPr>
              <w:t>(ФУ</w:t>
            </w:r>
            <w:r>
              <w:rPr>
                <w:rFonts w:eastAsia="Times New Roman"/>
                <w:sz w:val="28"/>
                <w:szCs w:val="28"/>
                <w:lang w:eastAsia="en-US"/>
              </w:rPr>
              <w:t xml:space="preserve"> </w:t>
            </w:r>
            <w:r w:rsidRPr="00063D2A">
              <w:rPr>
                <w:rFonts w:eastAsia="Times New Roman"/>
                <w:sz w:val="28"/>
                <w:szCs w:val="28"/>
                <w:lang w:eastAsia="en-US"/>
              </w:rPr>
              <w:t>администрации МО Щербиновский район</w:t>
            </w:r>
            <w:proofErr w:type="gramEnd"/>
          </w:p>
          <w:p w:rsidR="00680EAE" w:rsidRPr="00063D2A" w:rsidRDefault="00680EAE" w:rsidP="003F58CE">
            <w:pPr>
              <w:jc w:val="both"/>
              <w:rPr>
                <w:rFonts w:eastAsia="Times New Roman"/>
                <w:sz w:val="28"/>
                <w:szCs w:val="28"/>
                <w:lang w:eastAsia="en-US"/>
              </w:rPr>
            </w:pPr>
            <w:proofErr w:type="gramStart"/>
            <w:r w:rsidRPr="00063D2A">
              <w:rPr>
                <w:rFonts w:eastAsia="Times New Roman"/>
                <w:sz w:val="28"/>
                <w:szCs w:val="28"/>
                <w:lang w:eastAsia="en-US"/>
              </w:rPr>
              <w:t>л</w:t>
            </w:r>
            <w:proofErr w:type="gramEnd"/>
            <w:r w:rsidRPr="00063D2A">
              <w:rPr>
                <w:rFonts w:eastAsia="Times New Roman"/>
                <w:sz w:val="28"/>
                <w:szCs w:val="28"/>
                <w:lang w:eastAsia="en-US"/>
              </w:rPr>
              <w:t xml:space="preserve">/с 04183И28880) </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ИНН 2361004039</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КПП 236101001</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ЕКС ____________________</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Казначейский счет</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________________________</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Банк получателя:</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__________________________</w:t>
            </w:r>
          </w:p>
          <w:p w:rsidR="00680EAE" w:rsidRPr="00063D2A" w:rsidRDefault="00680EAE" w:rsidP="003F58CE">
            <w:pPr>
              <w:jc w:val="both"/>
              <w:rPr>
                <w:rFonts w:eastAsia="Times New Roman"/>
                <w:sz w:val="28"/>
                <w:szCs w:val="28"/>
                <w:lang w:eastAsia="en-US"/>
              </w:rPr>
            </w:pPr>
            <w:r w:rsidRPr="00063D2A">
              <w:rPr>
                <w:rFonts w:eastAsia="Times New Roman"/>
                <w:sz w:val="28"/>
                <w:szCs w:val="28"/>
                <w:lang w:eastAsia="en-US"/>
              </w:rPr>
              <w:t>БИК ТОФК _____________ ОКТМО 03659000000</w:t>
            </w:r>
          </w:p>
        </w:tc>
      </w:tr>
      <w:tr w:rsidR="00D47F4B" w:rsidRPr="00063D2A" w:rsidTr="003F58CE">
        <w:trPr>
          <w:trHeight w:val="2231"/>
        </w:trPr>
        <w:tc>
          <w:tcPr>
            <w:tcW w:w="5353" w:type="dxa"/>
          </w:tcPr>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________________________________</w:t>
            </w: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___________________  /____________/</w:t>
            </w: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 ____________ 202__г.</w:t>
            </w:r>
          </w:p>
        </w:tc>
        <w:tc>
          <w:tcPr>
            <w:tcW w:w="4536" w:type="dxa"/>
          </w:tcPr>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_____________________________</w:t>
            </w: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________________  /____________/</w:t>
            </w:r>
          </w:p>
          <w:p w:rsidR="00D47F4B" w:rsidRPr="00063D2A" w:rsidRDefault="00D47F4B" w:rsidP="003F58CE">
            <w:pPr>
              <w:jc w:val="both"/>
              <w:rPr>
                <w:rFonts w:eastAsia="Times New Roman"/>
                <w:sz w:val="28"/>
                <w:szCs w:val="28"/>
                <w:lang w:eastAsia="en-US"/>
              </w:rPr>
            </w:pPr>
          </w:p>
          <w:p w:rsidR="00D47F4B" w:rsidRPr="00063D2A" w:rsidRDefault="00D47F4B" w:rsidP="003F58CE">
            <w:pPr>
              <w:jc w:val="both"/>
              <w:rPr>
                <w:rFonts w:eastAsia="Times New Roman"/>
                <w:sz w:val="28"/>
                <w:szCs w:val="28"/>
                <w:lang w:eastAsia="en-US"/>
              </w:rPr>
            </w:pPr>
            <w:r w:rsidRPr="00063D2A">
              <w:rPr>
                <w:rFonts w:eastAsia="Times New Roman"/>
                <w:sz w:val="28"/>
                <w:szCs w:val="28"/>
                <w:lang w:eastAsia="en-US"/>
              </w:rPr>
              <w:t>«___» ____________ 202__г.</w:t>
            </w:r>
          </w:p>
        </w:tc>
      </w:tr>
    </w:tbl>
    <w:p w:rsidR="00D47F4B" w:rsidRPr="00063D2A" w:rsidRDefault="00D47F4B" w:rsidP="00D47F4B">
      <w:pPr>
        <w:widowControl/>
        <w:jc w:val="both"/>
        <w:rPr>
          <w:rFonts w:eastAsia="Times New Roman"/>
          <w:sz w:val="28"/>
          <w:szCs w:val="28"/>
          <w:lang w:eastAsia="en-US"/>
        </w:rPr>
      </w:pPr>
    </w:p>
    <w:p w:rsidR="00D47F4B" w:rsidRPr="00063D2A" w:rsidRDefault="00D47F4B" w:rsidP="00D47F4B">
      <w:pPr>
        <w:widowControl/>
        <w:jc w:val="both"/>
        <w:rPr>
          <w:rFonts w:eastAsia="Times New Roman"/>
          <w:sz w:val="28"/>
          <w:szCs w:val="28"/>
          <w:lang w:eastAsia="en-US"/>
        </w:rPr>
      </w:pPr>
    </w:p>
    <w:p w:rsidR="00D47F4B" w:rsidRPr="00063D2A" w:rsidRDefault="00D47F4B" w:rsidP="00D47F4B">
      <w:pPr>
        <w:widowControl/>
        <w:jc w:val="both"/>
        <w:rPr>
          <w:rFonts w:eastAsia="Times New Roman"/>
          <w:sz w:val="28"/>
          <w:szCs w:val="28"/>
          <w:lang w:eastAsia="en-US"/>
        </w:rPr>
      </w:pPr>
      <w:r w:rsidRPr="00063D2A">
        <w:rPr>
          <w:rFonts w:eastAsia="Times New Roman"/>
          <w:sz w:val="28"/>
          <w:szCs w:val="28"/>
          <w:lang w:eastAsia="en-US"/>
        </w:rPr>
        <w:t xml:space="preserve">Глава </w:t>
      </w:r>
    </w:p>
    <w:p w:rsidR="00D47F4B" w:rsidRPr="00063D2A" w:rsidRDefault="00D47F4B" w:rsidP="00D47F4B">
      <w:pPr>
        <w:widowControl/>
        <w:jc w:val="both"/>
        <w:rPr>
          <w:rFonts w:eastAsia="Times New Roman"/>
          <w:sz w:val="28"/>
          <w:szCs w:val="28"/>
          <w:lang w:eastAsia="en-US"/>
        </w:rPr>
      </w:pPr>
      <w:r w:rsidRPr="00063D2A">
        <w:rPr>
          <w:rFonts w:eastAsia="Times New Roman"/>
          <w:sz w:val="28"/>
          <w:szCs w:val="28"/>
          <w:lang w:eastAsia="en-US"/>
        </w:rPr>
        <w:t xml:space="preserve">Николаевского сельского поселения </w:t>
      </w:r>
    </w:p>
    <w:p w:rsidR="00D47F4B" w:rsidRPr="00063D2A" w:rsidRDefault="00D47F4B" w:rsidP="00D47F4B">
      <w:pPr>
        <w:widowControl/>
        <w:jc w:val="both"/>
        <w:rPr>
          <w:rFonts w:eastAsia="Times New Roman"/>
          <w:sz w:val="28"/>
          <w:szCs w:val="28"/>
          <w:lang w:eastAsia="en-US"/>
        </w:rPr>
      </w:pPr>
      <w:r w:rsidRPr="00063D2A">
        <w:rPr>
          <w:rFonts w:eastAsia="Times New Roman"/>
          <w:sz w:val="28"/>
          <w:szCs w:val="28"/>
          <w:lang w:eastAsia="en-US"/>
        </w:rPr>
        <w:t xml:space="preserve">Щербиновского района                         </w:t>
      </w:r>
      <w:r w:rsidR="00063D2A">
        <w:rPr>
          <w:rFonts w:eastAsia="Times New Roman"/>
          <w:sz w:val="28"/>
          <w:szCs w:val="28"/>
          <w:lang w:eastAsia="en-US"/>
        </w:rPr>
        <w:t xml:space="preserve">                       </w:t>
      </w:r>
      <w:r w:rsidRPr="00063D2A">
        <w:rPr>
          <w:rFonts w:eastAsia="Times New Roman"/>
          <w:sz w:val="28"/>
          <w:szCs w:val="28"/>
          <w:lang w:eastAsia="en-US"/>
        </w:rPr>
        <w:t xml:space="preserve">               </w:t>
      </w:r>
      <w:r w:rsidR="004766B8">
        <w:rPr>
          <w:rFonts w:eastAsia="Times New Roman"/>
          <w:sz w:val="28"/>
          <w:szCs w:val="28"/>
          <w:lang w:eastAsia="en-US"/>
        </w:rPr>
        <w:t>Л.Н. Мацкевич</w:t>
      </w:r>
    </w:p>
    <w:p w:rsidR="00D47F4B" w:rsidRPr="00063D2A" w:rsidRDefault="00D47F4B" w:rsidP="00D47F4B">
      <w:pPr>
        <w:widowControl/>
        <w:jc w:val="both"/>
        <w:rPr>
          <w:rFonts w:eastAsia="Times New Roman"/>
          <w:sz w:val="28"/>
          <w:szCs w:val="28"/>
          <w:lang w:eastAsia="en-US"/>
        </w:rPr>
      </w:pPr>
    </w:p>
    <w:p w:rsidR="00D47F4B" w:rsidRDefault="00D47F4B"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4766B8" w:rsidRDefault="004766B8" w:rsidP="00D47F4B">
      <w:pPr>
        <w:widowControl/>
        <w:jc w:val="both"/>
        <w:rPr>
          <w:rFonts w:eastAsia="Times New Roman"/>
          <w:sz w:val="28"/>
          <w:szCs w:val="28"/>
          <w:lang w:eastAsia="en-US"/>
        </w:rPr>
      </w:pPr>
    </w:p>
    <w:p w:rsidR="00680EAE" w:rsidRDefault="009200CF" w:rsidP="00D47F4B">
      <w:pPr>
        <w:widowControl/>
        <w:jc w:val="both"/>
        <w:rPr>
          <w:rFonts w:eastAsia="Times New Roman"/>
          <w:sz w:val="28"/>
          <w:szCs w:val="28"/>
          <w:lang w:eastAsia="en-US"/>
        </w:rPr>
        <w:sectPr w:rsidR="00680EAE" w:rsidSect="00680EAE">
          <w:pgSz w:w="11906" w:h="16838"/>
          <w:pgMar w:top="1134" w:right="567" w:bottom="1134" w:left="1701" w:header="708" w:footer="708" w:gutter="0"/>
          <w:cols w:space="708"/>
          <w:docGrid w:linePitch="360"/>
        </w:sectPr>
      </w:pPr>
      <w:r>
        <w:rPr>
          <w:rFonts w:eastAsia="Times New Roman"/>
          <w:sz w:val="28"/>
          <w:szCs w:val="28"/>
          <w:lang w:eastAsia="en-US"/>
        </w:rPr>
        <w:br w:type="page"/>
      </w:r>
    </w:p>
    <w:tbl>
      <w:tblPr>
        <w:tblW w:w="0" w:type="auto"/>
        <w:tblLook w:val="00A0" w:firstRow="1" w:lastRow="0" w:firstColumn="1" w:lastColumn="0" w:noHBand="0" w:noVBand="0"/>
      </w:tblPr>
      <w:tblGrid>
        <w:gridCol w:w="4747"/>
        <w:gridCol w:w="4824"/>
      </w:tblGrid>
      <w:tr w:rsidR="00D47F4B" w:rsidRPr="00063D2A" w:rsidTr="00067AB3">
        <w:tc>
          <w:tcPr>
            <w:tcW w:w="4747" w:type="dxa"/>
          </w:tcPr>
          <w:p w:rsidR="00D47F4B" w:rsidRPr="00063D2A" w:rsidRDefault="00D47F4B" w:rsidP="003F58CE">
            <w:pPr>
              <w:autoSpaceDE w:val="0"/>
              <w:autoSpaceDN w:val="0"/>
              <w:adjustRightInd w:val="0"/>
              <w:ind w:firstLine="851"/>
              <w:jc w:val="both"/>
              <w:rPr>
                <w:color w:val="000000"/>
                <w:sz w:val="28"/>
                <w:szCs w:val="28"/>
              </w:rPr>
            </w:pPr>
          </w:p>
        </w:tc>
        <w:tc>
          <w:tcPr>
            <w:tcW w:w="4824" w:type="dxa"/>
          </w:tcPr>
          <w:p w:rsidR="00D47F4B" w:rsidRPr="00063D2A" w:rsidRDefault="00D47F4B" w:rsidP="003F58CE">
            <w:pPr>
              <w:autoSpaceDE w:val="0"/>
              <w:autoSpaceDN w:val="0"/>
              <w:adjustRightInd w:val="0"/>
              <w:jc w:val="center"/>
              <w:outlineLvl w:val="1"/>
              <w:rPr>
                <w:color w:val="000000"/>
                <w:sz w:val="28"/>
                <w:szCs w:val="28"/>
              </w:rPr>
            </w:pPr>
            <w:r w:rsidRPr="00063D2A">
              <w:rPr>
                <w:color w:val="000000"/>
                <w:sz w:val="28"/>
                <w:szCs w:val="28"/>
              </w:rPr>
              <w:t>ПРИЛОЖЕНИЕ</w:t>
            </w:r>
          </w:p>
          <w:p w:rsidR="00D47F4B" w:rsidRPr="00063D2A" w:rsidRDefault="00D47F4B" w:rsidP="003F58CE">
            <w:pPr>
              <w:autoSpaceDE w:val="0"/>
              <w:autoSpaceDN w:val="0"/>
              <w:adjustRightInd w:val="0"/>
              <w:jc w:val="center"/>
              <w:rPr>
                <w:color w:val="000000"/>
                <w:sz w:val="28"/>
                <w:szCs w:val="28"/>
              </w:rPr>
            </w:pPr>
            <w:r w:rsidRPr="00063D2A">
              <w:rPr>
                <w:color w:val="000000"/>
                <w:sz w:val="28"/>
                <w:szCs w:val="28"/>
              </w:rPr>
              <w:t>к проекту Соглашения</w:t>
            </w:r>
          </w:p>
          <w:p w:rsidR="00D47F4B" w:rsidRPr="00063D2A" w:rsidRDefault="00D47F4B" w:rsidP="003F58CE">
            <w:pPr>
              <w:autoSpaceDE w:val="0"/>
              <w:autoSpaceDN w:val="0"/>
              <w:adjustRightInd w:val="0"/>
              <w:jc w:val="center"/>
              <w:rPr>
                <w:color w:val="000000"/>
                <w:sz w:val="28"/>
                <w:szCs w:val="28"/>
              </w:rPr>
            </w:pPr>
            <w:r w:rsidRPr="00063D2A">
              <w:rPr>
                <w:color w:val="000000"/>
                <w:sz w:val="28"/>
                <w:szCs w:val="28"/>
              </w:rPr>
              <w:t xml:space="preserve">о передаче администрацией </w:t>
            </w:r>
            <w:r w:rsidRPr="00063D2A">
              <w:rPr>
                <w:color w:val="000000"/>
                <w:sz w:val="28"/>
                <w:szCs w:val="28"/>
              </w:rPr>
              <w:br/>
            </w:r>
            <w:r w:rsidRPr="00063D2A">
              <w:rPr>
                <w:sz w:val="28"/>
                <w:szCs w:val="28"/>
              </w:rPr>
              <w:t>Николаевского</w:t>
            </w:r>
            <w:r w:rsidRPr="00063D2A">
              <w:rPr>
                <w:color w:val="000000"/>
                <w:sz w:val="28"/>
                <w:szCs w:val="28"/>
              </w:rPr>
              <w:t xml:space="preserve"> сельского </w:t>
            </w:r>
            <w:r w:rsidRPr="00063D2A">
              <w:rPr>
                <w:color w:val="000000"/>
                <w:sz w:val="28"/>
                <w:szCs w:val="28"/>
              </w:rPr>
              <w:br/>
              <w:t xml:space="preserve">поселения Щербиновского района </w:t>
            </w:r>
            <w:r w:rsidRPr="00063D2A">
              <w:rPr>
                <w:color w:val="000000"/>
                <w:sz w:val="28"/>
                <w:szCs w:val="28"/>
              </w:rPr>
              <w:br/>
              <w:t xml:space="preserve">администрации муниципального </w:t>
            </w:r>
            <w:r w:rsidRPr="00063D2A">
              <w:rPr>
                <w:color w:val="000000"/>
                <w:sz w:val="28"/>
                <w:szCs w:val="28"/>
              </w:rPr>
              <w:br/>
              <w:t xml:space="preserve">образования Щербиновский район </w:t>
            </w:r>
            <w:r w:rsidRPr="00063D2A">
              <w:rPr>
                <w:color w:val="000000"/>
                <w:sz w:val="28"/>
                <w:szCs w:val="28"/>
              </w:rPr>
              <w:br/>
              <w:t>полномочий по осуществлению</w:t>
            </w:r>
          </w:p>
          <w:p w:rsidR="00D47F4B" w:rsidRPr="00063D2A" w:rsidRDefault="00D47F4B" w:rsidP="003F58CE">
            <w:pPr>
              <w:autoSpaceDE w:val="0"/>
              <w:autoSpaceDN w:val="0"/>
              <w:adjustRightInd w:val="0"/>
              <w:jc w:val="center"/>
              <w:rPr>
                <w:color w:val="000000"/>
                <w:sz w:val="28"/>
                <w:szCs w:val="28"/>
              </w:rPr>
            </w:pPr>
            <w:r w:rsidRPr="00063D2A">
              <w:rPr>
                <w:color w:val="000000"/>
                <w:sz w:val="28"/>
                <w:szCs w:val="28"/>
              </w:rPr>
              <w:t xml:space="preserve"> внутреннего муниципального финансового контроля на 202</w:t>
            </w:r>
            <w:r w:rsidR="009A6A2D">
              <w:rPr>
                <w:color w:val="000000"/>
                <w:sz w:val="28"/>
                <w:szCs w:val="28"/>
              </w:rPr>
              <w:t>5</w:t>
            </w:r>
            <w:r w:rsidRPr="00063D2A">
              <w:rPr>
                <w:color w:val="000000"/>
                <w:sz w:val="28"/>
                <w:szCs w:val="28"/>
              </w:rPr>
              <w:t xml:space="preserve"> год</w:t>
            </w:r>
          </w:p>
          <w:p w:rsidR="00D47F4B" w:rsidRPr="00063D2A" w:rsidRDefault="00D47F4B" w:rsidP="003F58CE">
            <w:pPr>
              <w:autoSpaceDE w:val="0"/>
              <w:autoSpaceDN w:val="0"/>
              <w:adjustRightInd w:val="0"/>
              <w:jc w:val="center"/>
              <w:rPr>
                <w:color w:val="000000"/>
                <w:sz w:val="28"/>
                <w:szCs w:val="28"/>
              </w:rPr>
            </w:pPr>
            <w:r w:rsidRPr="00063D2A">
              <w:rPr>
                <w:color w:val="000000"/>
                <w:sz w:val="28"/>
                <w:szCs w:val="28"/>
              </w:rPr>
              <w:t>№ __ от _______ 20__ года</w:t>
            </w:r>
          </w:p>
        </w:tc>
      </w:tr>
      <w:tr w:rsidR="00D47F4B" w:rsidRPr="00063D2A" w:rsidTr="00067AB3">
        <w:tc>
          <w:tcPr>
            <w:tcW w:w="4747" w:type="dxa"/>
          </w:tcPr>
          <w:p w:rsidR="00D47F4B" w:rsidRPr="00063D2A" w:rsidRDefault="00D47F4B" w:rsidP="003F58CE">
            <w:pPr>
              <w:autoSpaceDE w:val="0"/>
              <w:autoSpaceDN w:val="0"/>
              <w:adjustRightInd w:val="0"/>
              <w:ind w:firstLine="851"/>
              <w:jc w:val="both"/>
              <w:rPr>
                <w:color w:val="000000"/>
                <w:sz w:val="28"/>
                <w:szCs w:val="28"/>
              </w:rPr>
            </w:pPr>
          </w:p>
        </w:tc>
        <w:tc>
          <w:tcPr>
            <w:tcW w:w="4824" w:type="dxa"/>
          </w:tcPr>
          <w:p w:rsidR="00D47F4B" w:rsidRPr="00063D2A" w:rsidRDefault="00D47F4B" w:rsidP="003F58CE">
            <w:pPr>
              <w:autoSpaceDE w:val="0"/>
              <w:autoSpaceDN w:val="0"/>
              <w:adjustRightInd w:val="0"/>
              <w:ind w:firstLine="851"/>
              <w:jc w:val="both"/>
              <w:rPr>
                <w:color w:val="000000"/>
                <w:sz w:val="28"/>
                <w:szCs w:val="28"/>
              </w:rPr>
            </w:pPr>
          </w:p>
        </w:tc>
      </w:tr>
    </w:tbl>
    <w:p w:rsidR="00D47F4B" w:rsidRPr="00063D2A" w:rsidRDefault="00D47F4B" w:rsidP="00D47F4B">
      <w:pPr>
        <w:autoSpaceDE w:val="0"/>
        <w:autoSpaceDN w:val="0"/>
        <w:adjustRightInd w:val="0"/>
        <w:jc w:val="both"/>
        <w:rPr>
          <w:color w:val="000000"/>
          <w:sz w:val="28"/>
          <w:szCs w:val="28"/>
        </w:rPr>
      </w:pPr>
    </w:p>
    <w:p w:rsidR="009200CF" w:rsidRDefault="00D47F4B" w:rsidP="00D47F4B">
      <w:pPr>
        <w:jc w:val="center"/>
        <w:rPr>
          <w:sz w:val="28"/>
          <w:szCs w:val="28"/>
          <w:lang w:eastAsia="en-US"/>
        </w:rPr>
      </w:pPr>
      <w:r w:rsidRPr="00063D2A">
        <w:rPr>
          <w:sz w:val="28"/>
          <w:szCs w:val="28"/>
          <w:lang w:eastAsia="en-US"/>
        </w:rPr>
        <w:t xml:space="preserve">Расчет объема межбюджетных трансфертов, </w:t>
      </w:r>
      <w:r w:rsidRPr="00063D2A">
        <w:rPr>
          <w:sz w:val="28"/>
          <w:szCs w:val="28"/>
          <w:lang w:eastAsia="en-US"/>
        </w:rPr>
        <w:br/>
        <w:t xml:space="preserve">передаваемых из бюджета Николаевского сельского </w:t>
      </w:r>
      <w:r w:rsidRPr="00063D2A">
        <w:rPr>
          <w:sz w:val="28"/>
          <w:szCs w:val="28"/>
          <w:lang w:eastAsia="en-US"/>
        </w:rPr>
        <w:br/>
        <w:t xml:space="preserve">поселения Щербиновского района в бюджет муниципального </w:t>
      </w:r>
      <w:r w:rsidRPr="00063D2A">
        <w:rPr>
          <w:sz w:val="28"/>
          <w:szCs w:val="28"/>
          <w:lang w:eastAsia="en-US"/>
        </w:rPr>
        <w:br/>
        <w:t xml:space="preserve">образования Щербиновский район на исполнение полномочий по осуществлению внутреннего муниципального финансового </w:t>
      </w:r>
    </w:p>
    <w:p w:rsidR="00D47F4B" w:rsidRPr="00063D2A" w:rsidRDefault="00D47F4B" w:rsidP="00D47F4B">
      <w:pPr>
        <w:jc w:val="center"/>
        <w:rPr>
          <w:sz w:val="28"/>
          <w:szCs w:val="28"/>
          <w:lang w:eastAsia="en-US"/>
        </w:rPr>
      </w:pPr>
      <w:r w:rsidRPr="00063D2A">
        <w:rPr>
          <w:sz w:val="28"/>
          <w:szCs w:val="28"/>
          <w:lang w:eastAsia="en-US"/>
        </w:rPr>
        <w:t>контроля на 202</w:t>
      </w:r>
      <w:r w:rsidR="009A6A2D">
        <w:rPr>
          <w:sz w:val="28"/>
          <w:szCs w:val="28"/>
          <w:lang w:eastAsia="en-US"/>
        </w:rPr>
        <w:t>5</w:t>
      </w:r>
      <w:r w:rsidRPr="00063D2A">
        <w:rPr>
          <w:sz w:val="28"/>
          <w:szCs w:val="28"/>
          <w:lang w:eastAsia="en-US"/>
        </w:rPr>
        <w:t xml:space="preserve"> год</w:t>
      </w:r>
    </w:p>
    <w:p w:rsidR="00D47F4B" w:rsidRPr="00063D2A" w:rsidRDefault="00D47F4B" w:rsidP="00D47F4B">
      <w:pPr>
        <w:ind w:firstLine="851"/>
        <w:jc w:val="center"/>
        <w:rPr>
          <w:sz w:val="28"/>
          <w:szCs w:val="28"/>
          <w:lang w:eastAsia="en-US"/>
        </w:rPr>
      </w:pPr>
    </w:p>
    <w:p w:rsidR="00D47F4B" w:rsidRPr="00063D2A" w:rsidRDefault="00D47F4B" w:rsidP="00D47F4B">
      <w:pPr>
        <w:autoSpaceDE w:val="0"/>
        <w:autoSpaceDN w:val="0"/>
        <w:adjustRightInd w:val="0"/>
        <w:ind w:firstLine="709"/>
        <w:jc w:val="both"/>
        <w:rPr>
          <w:color w:val="000000"/>
          <w:sz w:val="28"/>
          <w:szCs w:val="28"/>
        </w:rPr>
      </w:pPr>
      <w:r w:rsidRPr="00063D2A">
        <w:rPr>
          <w:color w:val="000000"/>
          <w:sz w:val="28"/>
          <w:szCs w:val="28"/>
        </w:rPr>
        <w:t xml:space="preserve">Объем </w:t>
      </w:r>
      <w:proofErr w:type="gramStart"/>
      <w:r w:rsidRPr="00063D2A">
        <w:rPr>
          <w:color w:val="000000"/>
          <w:sz w:val="28"/>
          <w:szCs w:val="28"/>
        </w:rPr>
        <w:t xml:space="preserve">межбюджетных трансфертов, передаваемых из бюджета </w:t>
      </w:r>
      <w:r w:rsidRPr="00063D2A">
        <w:rPr>
          <w:sz w:val="28"/>
          <w:szCs w:val="28"/>
        </w:rPr>
        <w:t>Николаевского</w:t>
      </w:r>
      <w:r w:rsidRPr="00063D2A">
        <w:rPr>
          <w:color w:val="000000"/>
          <w:sz w:val="28"/>
          <w:szCs w:val="28"/>
        </w:rPr>
        <w:t xml:space="preserve">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осуществлению внутреннего муниципального финансового контроля на 202</w:t>
      </w:r>
      <w:r w:rsidR="009A6A2D">
        <w:rPr>
          <w:color w:val="000000"/>
          <w:sz w:val="28"/>
          <w:szCs w:val="28"/>
        </w:rPr>
        <w:t>5</w:t>
      </w:r>
      <w:r w:rsidRPr="00063D2A">
        <w:rPr>
          <w:color w:val="000000"/>
          <w:sz w:val="28"/>
          <w:szCs w:val="28"/>
        </w:rPr>
        <w:t xml:space="preserve"> год составляет</w:t>
      </w:r>
      <w:proofErr w:type="gramEnd"/>
      <w:r w:rsidRPr="00063D2A">
        <w:rPr>
          <w:color w:val="000000"/>
          <w:sz w:val="28"/>
          <w:szCs w:val="28"/>
        </w:rPr>
        <w:t xml:space="preserve"> 1</w:t>
      </w:r>
      <w:r w:rsidR="009A6A2D">
        <w:rPr>
          <w:color w:val="000000"/>
          <w:sz w:val="28"/>
          <w:szCs w:val="28"/>
        </w:rPr>
        <w:t>6</w:t>
      </w:r>
      <w:r w:rsidRPr="00063D2A">
        <w:rPr>
          <w:color w:val="000000"/>
          <w:sz w:val="28"/>
          <w:szCs w:val="28"/>
        </w:rPr>
        <w:t>000 (</w:t>
      </w:r>
      <w:r w:rsidR="009A6A2D">
        <w:rPr>
          <w:color w:val="000000"/>
          <w:sz w:val="28"/>
          <w:szCs w:val="28"/>
        </w:rPr>
        <w:t>шестнадцать</w:t>
      </w:r>
      <w:r w:rsidRPr="00063D2A">
        <w:rPr>
          <w:color w:val="000000"/>
          <w:sz w:val="28"/>
          <w:szCs w:val="28"/>
        </w:rPr>
        <w:t xml:space="preserve"> тысяч) рублей и определяется по формуле:</w:t>
      </w:r>
    </w:p>
    <w:p w:rsidR="00D47F4B" w:rsidRPr="00063D2A" w:rsidRDefault="00D47F4B" w:rsidP="00D47F4B">
      <w:pPr>
        <w:autoSpaceDE w:val="0"/>
        <w:autoSpaceDN w:val="0"/>
        <w:adjustRightInd w:val="0"/>
        <w:jc w:val="center"/>
        <w:rPr>
          <w:color w:val="000000"/>
          <w:sz w:val="28"/>
          <w:szCs w:val="28"/>
        </w:rPr>
      </w:pPr>
      <w:r w:rsidRPr="00063D2A">
        <w:rPr>
          <w:color w:val="000000"/>
          <w:sz w:val="28"/>
          <w:szCs w:val="28"/>
        </w:rPr>
        <w:t xml:space="preserve">ОМТ = ФО / ЧП * КМО * КОР * КД, </w:t>
      </w:r>
    </w:p>
    <w:p w:rsidR="00D47F4B" w:rsidRPr="00063D2A" w:rsidRDefault="00D47F4B" w:rsidP="00D47F4B">
      <w:pPr>
        <w:autoSpaceDE w:val="0"/>
        <w:autoSpaceDN w:val="0"/>
        <w:adjustRightInd w:val="0"/>
        <w:ind w:firstLine="708"/>
        <w:rPr>
          <w:color w:val="000000"/>
          <w:sz w:val="28"/>
          <w:szCs w:val="28"/>
        </w:rPr>
      </w:pPr>
      <w:r w:rsidRPr="00063D2A">
        <w:rPr>
          <w:color w:val="000000"/>
          <w:sz w:val="28"/>
          <w:szCs w:val="28"/>
        </w:rPr>
        <w:t>где:</w:t>
      </w:r>
    </w:p>
    <w:p w:rsidR="00D47F4B" w:rsidRPr="00063D2A" w:rsidRDefault="00D47F4B" w:rsidP="00D47F4B">
      <w:pPr>
        <w:tabs>
          <w:tab w:val="left" w:pos="709"/>
          <w:tab w:val="left" w:pos="993"/>
        </w:tabs>
        <w:ind w:firstLine="709"/>
        <w:jc w:val="both"/>
        <w:rPr>
          <w:sz w:val="28"/>
          <w:szCs w:val="28"/>
          <w:lang w:eastAsia="en-US"/>
        </w:rPr>
      </w:pPr>
      <w:r w:rsidRPr="00063D2A">
        <w:rPr>
          <w:sz w:val="28"/>
          <w:szCs w:val="28"/>
          <w:lang w:eastAsia="en-US"/>
        </w:rPr>
        <w:t>ОМТ - объем межбюджетных трансфертов, предоставляемых из бюджета поселения в бюджет района;</w:t>
      </w:r>
    </w:p>
    <w:p w:rsidR="00D47F4B" w:rsidRPr="00063D2A" w:rsidRDefault="00D47F4B" w:rsidP="00D47F4B">
      <w:pPr>
        <w:tabs>
          <w:tab w:val="left" w:pos="709"/>
          <w:tab w:val="left" w:pos="993"/>
        </w:tabs>
        <w:ind w:firstLine="709"/>
        <w:jc w:val="both"/>
        <w:rPr>
          <w:sz w:val="28"/>
          <w:szCs w:val="28"/>
          <w:lang w:eastAsia="en-US"/>
        </w:rPr>
      </w:pPr>
      <w:r w:rsidRPr="00063D2A">
        <w:rPr>
          <w:sz w:val="28"/>
          <w:szCs w:val="28"/>
          <w:lang w:eastAsia="en-US"/>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D47F4B" w:rsidRPr="00063D2A" w:rsidRDefault="009A6A2D" w:rsidP="00D47F4B">
      <w:pPr>
        <w:tabs>
          <w:tab w:val="left" w:pos="709"/>
          <w:tab w:val="left" w:pos="993"/>
        </w:tabs>
        <w:ind w:firstLine="709"/>
        <w:jc w:val="center"/>
        <w:rPr>
          <w:sz w:val="28"/>
          <w:szCs w:val="28"/>
          <w:lang w:eastAsia="en-US"/>
        </w:rPr>
      </w:pPr>
      <w:r>
        <w:rPr>
          <w:sz w:val="28"/>
          <w:szCs w:val="28"/>
          <w:lang w:eastAsia="en-US"/>
        </w:rPr>
        <w:t>7410</w:t>
      </w:r>
      <w:r w:rsidR="00D47F4B" w:rsidRPr="009200CF">
        <w:rPr>
          <w:sz w:val="28"/>
          <w:szCs w:val="28"/>
          <w:lang w:eastAsia="en-US"/>
        </w:rPr>
        <w:t xml:space="preserve"> * 76 * 1,302</w:t>
      </w:r>
      <w:r w:rsidR="00D47F4B" w:rsidRPr="00063D2A">
        <w:rPr>
          <w:sz w:val="28"/>
          <w:szCs w:val="28"/>
          <w:lang w:eastAsia="en-US"/>
        </w:rPr>
        <w:t xml:space="preserve"> = </w:t>
      </w:r>
      <w:r w:rsidR="00E26A2A">
        <w:rPr>
          <w:sz w:val="28"/>
          <w:szCs w:val="28"/>
          <w:lang w:eastAsia="en-US"/>
        </w:rPr>
        <w:t>733 201</w:t>
      </w:r>
      <w:r w:rsidR="00D47F4B" w:rsidRPr="00063D2A">
        <w:rPr>
          <w:sz w:val="28"/>
          <w:szCs w:val="28"/>
          <w:lang w:eastAsia="en-US"/>
        </w:rPr>
        <w:t xml:space="preserve"> (рубля);</w:t>
      </w:r>
    </w:p>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ЧП - численность поселений, равная 8;</w:t>
      </w:r>
    </w:p>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КМО - коэффициент средств материального обеспечения исполнения  переданных полномочий, составляющий 4% от ФО и равный 1,04.</w:t>
      </w:r>
    </w:p>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КОР - коэффициент объема работ в размере 0,20, который определяется исходя из численности населения поселения на 1 января 202</w:t>
      </w:r>
      <w:r w:rsidR="00E26A2A">
        <w:rPr>
          <w:sz w:val="28"/>
          <w:szCs w:val="28"/>
          <w:lang w:eastAsia="en-US"/>
        </w:rPr>
        <w:t>4</w:t>
      </w:r>
      <w:r w:rsidRPr="00063D2A">
        <w:rPr>
          <w:sz w:val="28"/>
          <w:szCs w:val="28"/>
          <w:lang w:eastAsia="en-US"/>
        </w:rPr>
        <w:t xml:space="preserve"> года </w:t>
      </w:r>
      <w:r w:rsidR="009200CF">
        <w:rPr>
          <w:sz w:val="28"/>
          <w:szCs w:val="28"/>
          <w:lang w:eastAsia="en-US"/>
        </w:rPr>
        <w:t xml:space="preserve">                           </w:t>
      </w:r>
      <w:r w:rsidRPr="00063D2A">
        <w:rPr>
          <w:sz w:val="28"/>
          <w:szCs w:val="28"/>
          <w:lang w:eastAsia="en-US"/>
        </w:rPr>
        <w:t>(1</w:t>
      </w:r>
      <w:r w:rsidR="009200CF">
        <w:rPr>
          <w:sz w:val="28"/>
          <w:szCs w:val="28"/>
          <w:lang w:eastAsia="en-US"/>
        </w:rPr>
        <w:t>0</w:t>
      </w:r>
      <w:r w:rsidR="00E26A2A">
        <w:rPr>
          <w:sz w:val="28"/>
          <w:szCs w:val="28"/>
          <w:lang w:eastAsia="en-US"/>
        </w:rPr>
        <w:t>35</w:t>
      </w:r>
      <w:r w:rsidRPr="00063D2A">
        <w:rPr>
          <w:sz w:val="28"/>
          <w:szCs w:val="28"/>
          <w:lang w:eastAsia="en-US"/>
        </w:rPr>
        <w:t xml:space="preserve"> человек) и устанавливается в следующих значениях:</w:t>
      </w:r>
    </w:p>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а) для сельских поселений, численность населения которых не превышает 5 тысяч человек:</w:t>
      </w:r>
    </w:p>
    <w:p w:rsidR="00067AB3" w:rsidRDefault="00067AB3" w:rsidP="00D47F4B">
      <w:pPr>
        <w:tabs>
          <w:tab w:val="left" w:pos="1078"/>
        </w:tabs>
        <w:ind w:firstLine="709"/>
        <w:jc w:val="both"/>
        <w:rPr>
          <w:sz w:val="28"/>
          <w:szCs w:val="28"/>
          <w:lang w:eastAsia="en-US"/>
        </w:rPr>
      </w:pPr>
    </w:p>
    <w:p w:rsidR="00680EAE" w:rsidRPr="00063D2A" w:rsidRDefault="00680EAE" w:rsidP="00D47F4B">
      <w:pPr>
        <w:tabs>
          <w:tab w:val="left" w:pos="1078"/>
        </w:tabs>
        <w:ind w:firstLine="709"/>
        <w:jc w:val="both"/>
        <w:rPr>
          <w:sz w:val="28"/>
          <w:szCs w:val="28"/>
          <w:lang w:eastAsia="en-US"/>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2"/>
        <w:gridCol w:w="4110"/>
      </w:tblGrid>
      <w:tr w:rsidR="00D47F4B" w:rsidRPr="00063D2A" w:rsidTr="003F58CE">
        <w:tc>
          <w:tcPr>
            <w:tcW w:w="5112" w:type="dxa"/>
          </w:tcPr>
          <w:p w:rsidR="00D47F4B" w:rsidRPr="00063D2A" w:rsidRDefault="00D47F4B" w:rsidP="00680EAE">
            <w:pPr>
              <w:tabs>
                <w:tab w:val="left" w:pos="1078"/>
              </w:tabs>
              <w:jc w:val="center"/>
              <w:rPr>
                <w:sz w:val="28"/>
                <w:szCs w:val="28"/>
              </w:rPr>
            </w:pPr>
            <w:r w:rsidRPr="00063D2A">
              <w:rPr>
                <w:sz w:val="28"/>
                <w:szCs w:val="28"/>
              </w:rPr>
              <w:lastRenderedPageBreak/>
              <w:t>Численность населения, чел.</w:t>
            </w:r>
          </w:p>
        </w:tc>
        <w:tc>
          <w:tcPr>
            <w:tcW w:w="4110" w:type="dxa"/>
          </w:tcPr>
          <w:p w:rsidR="00D47F4B" w:rsidRPr="00063D2A" w:rsidRDefault="00D47F4B" w:rsidP="003F58CE">
            <w:pPr>
              <w:tabs>
                <w:tab w:val="left" w:pos="1078"/>
              </w:tabs>
              <w:jc w:val="center"/>
              <w:rPr>
                <w:sz w:val="28"/>
                <w:szCs w:val="28"/>
              </w:rPr>
            </w:pPr>
            <w:r w:rsidRPr="00063D2A">
              <w:rPr>
                <w:sz w:val="28"/>
                <w:szCs w:val="28"/>
              </w:rPr>
              <w:t>Значение коэффициента объема работ</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0-0,5</w:t>
            </w:r>
          </w:p>
        </w:tc>
        <w:tc>
          <w:tcPr>
            <w:tcW w:w="4110" w:type="dxa"/>
          </w:tcPr>
          <w:p w:rsidR="00D47F4B" w:rsidRPr="00063D2A" w:rsidRDefault="00D47F4B" w:rsidP="003F58CE">
            <w:pPr>
              <w:tabs>
                <w:tab w:val="left" w:pos="1078"/>
              </w:tabs>
              <w:jc w:val="center"/>
              <w:rPr>
                <w:sz w:val="28"/>
                <w:szCs w:val="28"/>
              </w:rPr>
            </w:pPr>
            <w:r w:rsidRPr="00063D2A">
              <w:rPr>
                <w:sz w:val="28"/>
                <w:szCs w:val="28"/>
              </w:rPr>
              <w:t>0,10</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0,5 - 1</w:t>
            </w:r>
          </w:p>
        </w:tc>
        <w:tc>
          <w:tcPr>
            <w:tcW w:w="4110" w:type="dxa"/>
          </w:tcPr>
          <w:p w:rsidR="00D47F4B" w:rsidRPr="00063D2A" w:rsidRDefault="00D47F4B" w:rsidP="003F58CE">
            <w:pPr>
              <w:tabs>
                <w:tab w:val="left" w:pos="1078"/>
              </w:tabs>
              <w:jc w:val="center"/>
              <w:rPr>
                <w:sz w:val="28"/>
                <w:szCs w:val="28"/>
              </w:rPr>
            </w:pPr>
            <w:r w:rsidRPr="00063D2A">
              <w:rPr>
                <w:sz w:val="28"/>
                <w:szCs w:val="28"/>
              </w:rPr>
              <w:t>0,15</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1,001-1,5</w:t>
            </w:r>
          </w:p>
        </w:tc>
        <w:tc>
          <w:tcPr>
            <w:tcW w:w="4110" w:type="dxa"/>
          </w:tcPr>
          <w:p w:rsidR="00D47F4B" w:rsidRPr="00063D2A" w:rsidRDefault="00D47F4B" w:rsidP="003F58CE">
            <w:pPr>
              <w:tabs>
                <w:tab w:val="left" w:pos="1078"/>
              </w:tabs>
              <w:jc w:val="center"/>
              <w:rPr>
                <w:sz w:val="28"/>
                <w:szCs w:val="28"/>
              </w:rPr>
            </w:pPr>
            <w:r w:rsidRPr="00063D2A">
              <w:rPr>
                <w:sz w:val="28"/>
                <w:szCs w:val="28"/>
              </w:rPr>
              <w:t>0,20</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1,501-2</w:t>
            </w:r>
          </w:p>
        </w:tc>
        <w:tc>
          <w:tcPr>
            <w:tcW w:w="4110" w:type="dxa"/>
          </w:tcPr>
          <w:p w:rsidR="00D47F4B" w:rsidRPr="00063D2A" w:rsidRDefault="00D47F4B" w:rsidP="003F58CE">
            <w:pPr>
              <w:tabs>
                <w:tab w:val="left" w:pos="1078"/>
              </w:tabs>
              <w:jc w:val="center"/>
              <w:rPr>
                <w:sz w:val="28"/>
                <w:szCs w:val="28"/>
              </w:rPr>
            </w:pPr>
            <w:r w:rsidRPr="00063D2A">
              <w:rPr>
                <w:sz w:val="28"/>
                <w:szCs w:val="28"/>
              </w:rPr>
              <w:t>0,25</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2,001-2,5</w:t>
            </w:r>
          </w:p>
        </w:tc>
        <w:tc>
          <w:tcPr>
            <w:tcW w:w="4110" w:type="dxa"/>
          </w:tcPr>
          <w:p w:rsidR="00D47F4B" w:rsidRPr="00063D2A" w:rsidRDefault="00D47F4B" w:rsidP="003F58CE">
            <w:pPr>
              <w:tabs>
                <w:tab w:val="left" w:pos="1078"/>
              </w:tabs>
              <w:jc w:val="center"/>
              <w:rPr>
                <w:sz w:val="28"/>
                <w:szCs w:val="28"/>
              </w:rPr>
            </w:pPr>
            <w:r w:rsidRPr="00063D2A">
              <w:rPr>
                <w:sz w:val="28"/>
                <w:szCs w:val="28"/>
              </w:rPr>
              <w:t>0,30</w:t>
            </w:r>
          </w:p>
        </w:tc>
      </w:tr>
      <w:tr w:rsidR="00D47F4B" w:rsidRPr="00063D2A" w:rsidTr="003F58CE">
        <w:tc>
          <w:tcPr>
            <w:tcW w:w="5112" w:type="dxa"/>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свыше 2,501</w:t>
            </w:r>
          </w:p>
        </w:tc>
        <w:tc>
          <w:tcPr>
            <w:tcW w:w="4110" w:type="dxa"/>
          </w:tcPr>
          <w:p w:rsidR="00D47F4B" w:rsidRPr="00063D2A" w:rsidRDefault="00D47F4B" w:rsidP="003F58CE">
            <w:pPr>
              <w:tabs>
                <w:tab w:val="left" w:pos="1078"/>
              </w:tabs>
              <w:jc w:val="center"/>
              <w:rPr>
                <w:sz w:val="28"/>
                <w:szCs w:val="28"/>
              </w:rPr>
            </w:pPr>
            <w:r w:rsidRPr="00063D2A">
              <w:rPr>
                <w:sz w:val="28"/>
                <w:szCs w:val="28"/>
              </w:rPr>
              <w:t>0,35</w:t>
            </w:r>
          </w:p>
        </w:tc>
      </w:tr>
    </w:tbl>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 xml:space="preserve">б) для сельских поселений, численность населения которых превышает </w:t>
      </w:r>
      <w:r w:rsidRPr="00063D2A">
        <w:rPr>
          <w:sz w:val="28"/>
          <w:szCs w:val="28"/>
          <w:lang w:eastAsia="en-US"/>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5"/>
        <w:gridCol w:w="4041"/>
      </w:tblGrid>
      <w:tr w:rsidR="00D47F4B" w:rsidRPr="00063D2A" w:rsidTr="00067AB3">
        <w:tc>
          <w:tcPr>
            <w:tcW w:w="5005" w:type="dxa"/>
          </w:tcPr>
          <w:p w:rsidR="00067AB3" w:rsidRDefault="00D47F4B" w:rsidP="003F58CE">
            <w:pPr>
              <w:tabs>
                <w:tab w:val="left" w:pos="1078"/>
              </w:tabs>
              <w:jc w:val="center"/>
              <w:rPr>
                <w:sz w:val="28"/>
                <w:szCs w:val="28"/>
              </w:rPr>
            </w:pPr>
            <w:r w:rsidRPr="00063D2A">
              <w:rPr>
                <w:sz w:val="28"/>
                <w:szCs w:val="28"/>
              </w:rPr>
              <w:t xml:space="preserve">Численность населения, </w:t>
            </w:r>
          </w:p>
          <w:p w:rsidR="00D47F4B" w:rsidRPr="00063D2A" w:rsidRDefault="00D47F4B" w:rsidP="003F58CE">
            <w:pPr>
              <w:tabs>
                <w:tab w:val="left" w:pos="1078"/>
              </w:tabs>
              <w:jc w:val="center"/>
              <w:rPr>
                <w:sz w:val="28"/>
                <w:szCs w:val="28"/>
              </w:rPr>
            </w:pPr>
            <w:r w:rsidRPr="00063D2A">
              <w:rPr>
                <w:sz w:val="28"/>
                <w:szCs w:val="28"/>
              </w:rPr>
              <w:t>чел.</w:t>
            </w:r>
          </w:p>
        </w:tc>
        <w:tc>
          <w:tcPr>
            <w:tcW w:w="4041" w:type="dxa"/>
          </w:tcPr>
          <w:p w:rsidR="00D47F4B" w:rsidRPr="00063D2A" w:rsidRDefault="00D47F4B" w:rsidP="003F58CE">
            <w:pPr>
              <w:tabs>
                <w:tab w:val="left" w:pos="1078"/>
              </w:tabs>
              <w:jc w:val="center"/>
              <w:rPr>
                <w:sz w:val="28"/>
                <w:szCs w:val="28"/>
              </w:rPr>
            </w:pPr>
            <w:r w:rsidRPr="00063D2A">
              <w:rPr>
                <w:sz w:val="28"/>
                <w:szCs w:val="28"/>
              </w:rPr>
              <w:t>Значение коэффициента объема работ</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5,001-6</w:t>
            </w:r>
          </w:p>
        </w:tc>
        <w:tc>
          <w:tcPr>
            <w:tcW w:w="4041" w:type="dxa"/>
          </w:tcPr>
          <w:p w:rsidR="00D47F4B" w:rsidRPr="00063D2A" w:rsidRDefault="00D47F4B" w:rsidP="003F58CE">
            <w:pPr>
              <w:tabs>
                <w:tab w:val="left" w:pos="1078"/>
              </w:tabs>
              <w:jc w:val="center"/>
              <w:rPr>
                <w:sz w:val="28"/>
                <w:szCs w:val="28"/>
              </w:rPr>
            </w:pPr>
            <w:r w:rsidRPr="00063D2A">
              <w:rPr>
                <w:sz w:val="28"/>
                <w:szCs w:val="28"/>
              </w:rPr>
              <w:t>1,00</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6,001-7</w:t>
            </w:r>
          </w:p>
        </w:tc>
        <w:tc>
          <w:tcPr>
            <w:tcW w:w="4041" w:type="dxa"/>
          </w:tcPr>
          <w:p w:rsidR="00D47F4B" w:rsidRPr="00063D2A" w:rsidRDefault="00D47F4B" w:rsidP="003F58CE">
            <w:pPr>
              <w:tabs>
                <w:tab w:val="left" w:pos="1078"/>
              </w:tabs>
              <w:jc w:val="center"/>
              <w:rPr>
                <w:sz w:val="28"/>
                <w:szCs w:val="28"/>
              </w:rPr>
            </w:pPr>
            <w:r w:rsidRPr="00063D2A">
              <w:rPr>
                <w:sz w:val="28"/>
                <w:szCs w:val="28"/>
              </w:rPr>
              <w:t>1,05</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7,001-8</w:t>
            </w:r>
          </w:p>
        </w:tc>
        <w:tc>
          <w:tcPr>
            <w:tcW w:w="4041" w:type="dxa"/>
          </w:tcPr>
          <w:p w:rsidR="00D47F4B" w:rsidRPr="00063D2A" w:rsidRDefault="00D47F4B" w:rsidP="003F58CE">
            <w:pPr>
              <w:tabs>
                <w:tab w:val="left" w:pos="1078"/>
              </w:tabs>
              <w:jc w:val="center"/>
              <w:rPr>
                <w:sz w:val="28"/>
                <w:szCs w:val="28"/>
              </w:rPr>
            </w:pPr>
            <w:r w:rsidRPr="00063D2A">
              <w:rPr>
                <w:sz w:val="28"/>
                <w:szCs w:val="28"/>
              </w:rPr>
              <w:t>1,10</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8,001-9</w:t>
            </w:r>
          </w:p>
        </w:tc>
        <w:tc>
          <w:tcPr>
            <w:tcW w:w="4041" w:type="dxa"/>
          </w:tcPr>
          <w:p w:rsidR="00D47F4B" w:rsidRPr="00063D2A" w:rsidRDefault="00D47F4B" w:rsidP="003F58CE">
            <w:pPr>
              <w:tabs>
                <w:tab w:val="left" w:pos="1078"/>
              </w:tabs>
              <w:jc w:val="center"/>
              <w:rPr>
                <w:sz w:val="28"/>
                <w:szCs w:val="28"/>
              </w:rPr>
            </w:pPr>
            <w:r w:rsidRPr="00063D2A">
              <w:rPr>
                <w:sz w:val="28"/>
                <w:szCs w:val="28"/>
              </w:rPr>
              <w:t>1,15</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9,001-10</w:t>
            </w:r>
          </w:p>
        </w:tc>
        <w:tc>
          <w:tcPr>
            <w:tcW w:w="4041" w:type="dxa"/>
          </w:tcPr>
          <w:p w:rsidR="00D47F4B" w:rsidRPr="00063D2A" w:rsidRDefault="00D47F4B" w:rsidP="003F58CE">
            <w:pPr>
              <w:tabs>
                <w:tab w:val="left" w:pos="1078"/>
              </w:tabs>
              <w:jc w:val="center"/>
              <w:rPr>
                <w:sz w:val="28"/>
                <w:szCs w:val="28"/>
              </w:rPr>
            </w:pPr>
            <w:r w:rsidRPr="00063D2A">
              <w:rPr>
                <w:sz w:val="28"/>
                <w:szCs w:val="28"/>
              </w:rPr>
              <w:t>1,20</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10,001-11</w:t>
            </w:r>
          </w:p>
        </w:tc>
        <w:tc>
          <w:tcPr>
            <w:tcW w:w="4041" w:type="dxa"/>
          </w:tcPr>
          <w:p w:rsidR="00D47F4B" w:rsidRPr="00063D2A" w:rsidRDefault="00D47F4B" w:rsidP="003F58CE">
            <w:pPr>
              <w:tabs>
                <w:tab w:val="left" w:pos="1078"/>
              </w:tabs>
              <w:jc w:val="center"/>
              <w:rPr>
                <w:sz w:val="28"/>
                <w:szCs w:val="28"/>
              </w:rPr>
            </w:pPr>
            <w:r w:rsidRPr="00063D2A">
              <w:rPr>
                <w:sz w:val="28"/>
                <w:szCs w:val="28"/>
              </w:rPr>
              <w:t>1,25</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11,001-12</w:t>
            </w:r>
          </w:p>
        </w:tc>
        <w:tc>
          <w:tcPr>
            <w:tcW w:w="4041" w:type="dxa"/>
          </w:tcPr>
          <w:p w:rsidR="00D47F4B" w:rsidRPr="00063D2A" w:rsidRDefault="00D47F4B" w:rsidP="003F58CE">
            <w:pPr>
              <w:tabs>
                <w:tab w:val="left" w:pos="1078"/>
              </w:tabs>
              <w:jc w:val="center"/>
              <w:rPr>
                <w:sz w:val="28"/>
                <w:szCs w:val="28"/>
              </w:rPr>
            </w:pPr>
            <w:r w:rsidRPr="00063D2A">
              <w:rPr>
                <w:sz w:val="28"/>
                <w:szCs w:val="28"/>
              </w:rPr>
              <w:t>1,30</w:t>
            </w:r>
          </w:p>
        </w:tc>
      </w:tr>
      <w:tr w:rsidR="00D47F4B" w:rsidRPr="00063D2A" w:rsidTr="00067AB3">
        <w:tc>
          <w:tcPr>
            <w:tcW w:w="5005" w:type="dxa"/>
            <w:vAlign w:val="bottom"/>
          </w:tcPr>
          <w:p w:rsidR="00D47F4B" w:rsidRPr="00063D2A" w:rsidRDefault="00D47F4B" w:rsidP="003F58CE">
            <w:pPr>
              <w:widowControl/>
              <w:spacing w:line="276" w:lineRule="auto"/>
              <w:jc w:val="center"/>
              <w:rPr>
                <w:sz w:val="28"/>
                <w:szCs w:val="28"/>
                <w:lang w:eastAsia="en-US"/>
              </w:rPr>
            </w:pPr>
            <w:r w:rsidRPr="00063D2A">
              <w:rPr>
                <w:sz w:val="28"/>
                <w:szCs w:val="28"/>
                <w:lang w:eastAsia="en-US"/>
              </w:rPr>
              <w:t>12,001-13</w:t>
            </w:r>
          </w:p>
        </w:tc>
        <w:tc>
          <w:tcPr>
            <w:tcW w:w="4041" w:type="dxa"/>
          </w:tcPr>
          <w:p w:rsidR="00D47F4B" w:rsidRPr="00063D2A" w:rsidRDefault="00D47F4B" w:rsidP="003F58CE">
            <w:pPr>
              <w:tabs>
                <w:tab w:val="left" w:pos="1078"/>
              </w:tabs>
              <w:jc w:val="center"/>
              <w:rPr>
                <w:sz w:val="28"/>
                <w:szCs w:val="28"/>
              </w:rPr>
            </w:pPr>
            <w:r w:rsidRPr="00063D2A">
              <w:rPr>
                <w:sz w:val="28"/>
                <w:szCs w:val="28"/>
              </w:rPr>
              <w:t>1,35</w:t>
            </w:r>
          </w:p>
        </w:tc>
      </w:tr>
      <w:tr w:rsidR="00D47F4B" w:rsidRPr="00063D2A" w:rsidTr="00067AB3">
        <w:tc>
          <w:tcPr>
            <w:tcW w:w="5005" w:type="dxa"/>
            <w:vAlign w:val="bottom"/>
          </w:tcPr>
          <w:p w:rsidR="00D47F4B" w:rsidRPr="00063D2A" w:rsidRDefault="00067AB3" w:rsidP="00067AB3">
            <w:pPr>
              <w:widowControl/>
              <w:spacing w:line="276" w:lineRule="auto"/>
              <w:jc w:val="center"/>
              <w:rPr>
                <w:bCs/>
                <w:sz w:val="28"/>
                <w:szCs w:val="28"/>
                <w:lang w:eastAsia="en-US"/>
              </w:rPr>
            </w:pPr>
            <w:r>
              <w:rPr>
                <w:bCs/>
                <w:sz w:val="28"/>
                <w:szCs w:val="28"/>
                <w:lang w:eastAsia="en-US"/>
              </w:rPr>
              <w:t>свыше 13,000</w:t>
            </w:r>
          </w:p>
        </w:tc>
        <w:tc>
          <w:tcPr>
            <w:tcW w:w="4041" w:type="dxa"/>
          </w:tcPr>
          <w:p w:rsidR="00D47F4B" w:rsidRPr="00063D2A" w:rsidRDefault="00D47F4B" w:rsidP="003F58CE">
            <w:pPr>
              <w:tabs>
                <w:tab w:val="left" w:pos="1078"/>
              </w:tabs>
              <w:jc w:val="center"/>
              <w:rPr>
                <w:sz w:val="28"/>
                <w:szCs w:val="28"/>
              </w:rPr>
            </w:pPr>
            <w:r w:rsidRPr="00063D2A">
              <w:rPr>
                <w:sz w:val="28"/>
                <w:szCs w:val="28"/>
              </w:rPr>
              <w:t>1,40</w:t>
            </w:r>
          </w:p>
        </w:tc>
      </w:tr>
    </w:tbl>
    <w:p w:rsidR="00D47F4B" w:rsidRPr="00063D2A" w:rsidRDefault="00D47F4B" w:rsidP="00D47F4B">
      <w:pPr>
        <w:tabs>
          <w:tab w:val="left" w:pos="1078"/>
        </w:tabs>
        <w:ind w:firstLine="709"/>
        <w:jc w:val="both"/>
        <w:rPr>
          <w:sz w:val="28"/>
          <w:szCs w:val="28"/>
          <w:lang w:eastAsia="en-US"/>
        </w:rPr>
      </w:pPr>
      <w:r w:rsidRPr="00063D2A">
        <w:rPr>
          <w:sz w:val="28"/>
          <w:szCs w:val="28"/>
          <w:lang w:eastAsia="en-US"/>
        </w:rPr>
        <w:t xml:space="preserve">КД - коэффициент </w:t>
      </w:r>
      <w:r w:rsidR="00E26A2A">
        <w:rPr>
          <w:sz w:val="28"/>
          <w:szCs w:val="28"/>
          <w:lang w:eastAsia="en-US"/>
        </w:rPr>
        <w:t>доходности</w:t>
      </w:r>
      <w:r w:rsidRPr="00063D2A">
        <w:rPr>
          <w:sz w:val="28"/>
          <w:szCs w:val="28"/>
          <w:lang w:eastAsia="en-US"/>
        </w:rPr>
        <w:t xml:space="preserve"> в размере 0,8</w:t>
      </w:r>
      <w:r w:rsidR="00E26A2A">
        <w:rPr>
          <w:sz w:val="28"/>
          <w:szCs w:val="28"/>
          <w:lang w:eastAsia="en-US"/>
        </w:rPr>
        <w:t>5</w:t>
      </w:r>
      <w:r w:rsidRPr="00063D2A">
        <w:rPr>
          <w:sz w:val="28"/>
          <w:szCs w:val="28"/>
          <w:lang w:eastAsia="en-US"/>
        </w:rPr>
        <w:t>, который определяется исходя из доходной части бюджета поселения за 202</w:t>
      </w:r>
      <w:r w:rsidR="00E26A2A">
        <w:rPr>
          <w:sz w:val="28"/>
          <w:szCs w:val="28"/>
          <w:lang w:eastAsia="en-US"/>
        </w:rPr>
        <w:t xml:space="preserve">4 </w:t>
      </w:r>
      <w:r w:rsidRPr="00063D2A">
        <w:rPr>
          <w:sz w:val="28"/>
          <w:szCs w:val="28"/>
          <w:lang w:eastAsia="en-US"/>
        </w:rPr>
        <w:t>год (</w:t>
      </w:r>
      <w:r w:rsidR="00E26A2A">
        <w:rPr>
          <w:sz w:val="28"/>
          <w:szCs w:val="28"/>
          <w:lang w:eastAsia="en-US"/>
        </w:rPr>
        <w:t>25464</w:t>
      </w:r>
      <w:r w:rsidRPr="00063D2A">
        <w:rPr>
          <w:sz w:val="28"/>
          <w:szCs w:val="28"/>
          <w:lang w:eastAsia="en-US"/>
        </w:rPr>
        <w:t xml:space="preserve"> тыс.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99"/>
        <w:gridCol w:w="4047"/>
      </w:tblGrid>
      <w:tr w:rsidR="00D47F4B" w:rsidRPr="00063D2A" w:rsidTr="00067AB3">
        <w:tc>
          <w:tcPr>
            <w:tcW w:w="4999" w:type="dxa"/>
          </w:tcPr>
          <w:p w:rsidR="00D47F4B" w:rsidRPr="00063D2A" w:rsidRDefault="00D47F4B" w:rsidP="00D47F4B">
            <w:pPr>
              <w:tabs>
                <w:tab w:val="left" w:pos="1078"/>
              </w:tabs>
              <w:jc w:val="center"/>
              <w:rPr>
                <w:sz w:val="28"/>
                <w:szCs w:val="28"/>
              </w:rPr>
            </w:pPr>
            <w:r w:rsidRPr="00063D2A">
              <w:rPr>
                <w:sz w:val="28"/>
                <w:szCs w:val="28"/>
              </w:rPr>
              <w:t>Годовой доход, млн. руб.</w:t>
            </w:r>
          </w:p>
        </w:tc>
        <w:tc>
          <w:tcPr>
            <w:tcW w:w="4047" w:type="dxa"/>
          </w:tcPr>
          <w:p w:rsidR="00D47F4B" w:rsidRPr="00063D2A" w:rsidRDefault="00D47F4B" w:rsidP="003F58CE">
            <w:pPr>
              <w:tabs>
                <w:tab w:val="left" w:pos="1078"/>
              </w:tabs>
              <w:jc w:val="center"/>
              <w:rPr>
                <w:sz w:val="28"/>
                <w:szCs w:val="28"/>
              </w:rPr>
            </w:pPr>
            <w:r w:rsidRPr="00063D2A">
              <w:rPr>
                <w:sz w:val="28"/>
                <w:szCs w:val="28"/>
              </w:rPr>
              <w:t>Значение коэффициента объема доходов</w:t>
            </w:r>
          </w:p>
        </w:tc>
      </w:tr>
      <w:tr w:rsidR="00D47F4B" w:rsidRPr="00063D2A" w:rsidTr="00067AB3">
        <w:tc>
          <w:tcPr>
            <w:tcW w:w="4999" w:type="dxa"/>
            <w:vAlign w:val="center"/>
          </w:tcPr>
          <w:p w:rsidR="00D47F4B" w:rsidRPr="00063D2A" w:rsidRDefault="00D47F4B" w:rsidP="003F58CE">
            <w:pPr>
              <w:tabs>
                <w:tab w:val="left" w:pos="1078"/>
              </w:tabs>
              <w:jc w:val="center"/>
              <w:rPr>
                <w:sz w:val="28"/>
                <w:szCs w:val="28"/>
              </w:rPr>
            </w:pPr>
            <w:r w:rsidRPr="00063D2A">
              <w:rPr>
                <w:sz w:val="28"/>
                <w:szCs w:val="28"/>
              </w:rPr>
              <w:t>менее 10</w:t>
            </w:r>
          </w:p>
        </w:tc>
        <w:tc>
          <w:tcPr>
            <w:tcW w:w="4047" w:type="dxa"/>
          </w:tcPr>
          <w:p w:rsidR="00D47F4B" w:rsidRPr="00063D2A" w:rsidRDefault="00D47F4B" w:rsidP="003F58CE">
            <w:pPr>
              <w:tabs>
                <w:tab w:val="left" w:pos="1078"/>
              </w:tabs>
              <w:jc w:val="center"/>
              <w:rPr>
                <w:sz w:val="28"/>
                <w:szCs w:val="28"/>
              </w:rPr>
            </w:pPr>
            <w:r w:rsidRPr="00063D2A">
              <w:rPr>
                <w:sz w:val="28"/>
                <w:szCs w:val="28"/>
              </w:rPr>
              <w:t>0,75</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свыше 10</w:t>
            </w:r>
          </w:p>
        </w:tc>
        <w:tc>
          <w:tcPr>
            <w:tcW w:w="4047" w:type="dxa"/>
          </w:tcPr>
          <w:p w:rsidR="00D47F4B" w:rsidRPr="00063D2A" w:rsidRDefault="00D47F4B" w:rsidP="003F58CE">
            <w:pPr>
              <w:tabs>
                <w:tab w:val="left" w:pos="1078"/>
              </w:tabs>
              <w:jc w:val="center"/>
              <w:rPr>
                <w:sz w:val="28"/>
                <w:szCs w:val="28"/>
              </w:rPr>
            </w:pPr>
            <w:r w:rsidRPr="00063D2A">
              <w:rPr>
                <w:sz w:val="28"/>
                <w:szCs w:val="28"/>
              </w:rPr>
              <w:t>0,80</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свыше 20</w:t>
            </w:r>
          </w:p>
        </w:tc>
        <w:tc>
          <w:tcPr>
            <w:tcW w:w="4047" w:type="dxa"/>
          </w:tcPr>
          <w:p w:rsidR="00D47F4B" w:rsidRPr="00063D2A" w:rsidRDefault="00D47F4B" w:rsidP="003F58CE">
            <w:pPr>
              <w:tabs>
                <w:tab w:val="left" w:pos="1078"/>
              </w:tabs>
              <w:jc w:val="center"/>
              <w:rPr>
                <w:sz w:val="28"/>
                <w:szCs w:val="28"/>
              </w:rPr>
            </w:pPr>
            <w:r w:rsidRPr="00063D2A">
              <w:rPr>
                <w:sz w:val="28"/>
                <w:szCs w:val="28"/>
              </w:rPr>
              <w:t>0,85</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свыше 30</w:t>
            </w:r>
          </w:p>
        </w:tc>
        <w:tc>
          <w:tcPr>
            <w:tcW w:w="4047" w:type="dxa"/>
          </w:tcPr>
          <w:p w:rsidR="00D47F4B" w:rsidRPr="00063D2A" w:rsidRDefault="00D47F4B" w:rsidP="003F58CE">
            <w:pPr>
              <w:tabs>
                <w:tab w:val="left" w:pos="1078"/>
              </w:tabs>
              <w:jc w:val="center"/>
              <w:rPr>
                <w:sz w:val="28"/>
                <w:szCs w:val="28"/>
              </w:rPr>
            </w:pPr>
            <w:r w:rsidRPr="00063D2A">
              <w:rPr>
                <w:sz w:val="28"/>
                <w:szCs w:val="28"/>
              </w:rPr>
              <w:t>0,90</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свыше 40</w:t>
            </w:r>
          </w:p>
        </w:tc>
        <w:tc>
          <w:tcPr>
            <w:tcW w:w="4047" w:type="dxa"/>
          </w:tcPr>
          <w:p w:rsidR="00D47F4B" w:rsidRPr="00063D2A" w:rsidRDefault="00D47F4B" w:rsidP="003F58CE">
            <w:pPr>
              <w:tabs>
                <w:tab w:val="left" w:pos="1078"/>
              </w:tabs>
              <w:jc w:val="center"/>
              <w:rPr>
                <w:sz w:val="28"/>
                <w:szCs w:val="28"/>
              </w:rPr>
            </w:pPr>
            <w:r w:rsidRPr="00063D2A">
              <w:rPr>
                <w:sz w:val="28"/>
                <w:szCs w:val="28"/>
              </w:rPr>
              <w:t>0,95</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свыше 50</w:t>
            </w:r>
          </w:p>
        </w:tc>
        <w:tc>
          <w:tcPr>
            <w:tcW w:w="4047" w:type="dxa"/>
          </w:tcPr>
          <w:p w:rsidR="00D47F4B" w:rsidRPr="00063D2A" w:rsidRDefault="00D47F4B" w:rsidP="003F58CE">
            <w:pPr>
              <w:tabs>
                <w:tab w:val="left" w:pos="1078"/>
              </w:tabs>
              <w:jc w:val="center"/>
              <w:rPr>
                <w:sz w:val="28"/>
                <w:szCs w:val="28"/>
              </w:rPr>
            </w:pPr>
            <w:r w:rsidRPr="00063D2A">
              <w:rPr>
                <w:sz w:val="28"/>
                <w:szCs w:val="28"/>
              </w:rPr>
              <w:t>1,00</w:t>
            </w:r>
          </w:p>
        </w:tc>
      </w:tr>
      <w:tr w:rsidR="00D47F4B" w:rsidRPr="00063D2A" w:rsidTr="00067AB3">
        <w:tc>
          <w:tcPr>
            <w:tcW w:w="4999" w:type="dxa"/>
            <w:vAlign w:val="center"/>
          </w:tcPr>
          <w:p w:rsidR="00D47F4B" w:rsidRPr="00063D2A" w:rsidRDefault="00067AB3" w:rsidP="003F58CE">
            <w:pPr>
              <w:tabs>
                <w:tab w:val="left" w:pos="1078"/>
              </w:tabs>
              <w:jc w:val="center"/>
              <w:rPr>
                <w:sz w:val="28"/>
                <w:szCs w:val="28"/>
              </w:rPr>
            </w:pPr>
            <w:r>
              <w:rPr>
                <w:sz w:val="28"/>
                <w:szCs w:val="28"/>
              </w:rPr>
              <w:t xml:space="preserve">свыше </w:t>
            </w:r>
            <w:r w:rsidR="00D47F4B" w:rsidRPr="00063D2A">
              <w:rPr>
                <w:sz w:val="28"/>
                <w:szCs w:val="28"/>
              </w:rPr>
              <w:t>100</w:t>
            </w:r>
          </w:p>
        </w:tc>
        <w:tc>
          <w:tcPr>
            <w:tcW w:w="4047" w:type="dxa"/>
          </w:tcPr>
          <w:p w:rsidR="00D47F4B" w:rsidRPr="00063D2A" w:rsidRDefault="00D47F4B" w:rsidP="003F58CE">
            <w:pPr>
              <w:tabs>
                <w:tab w:val="left" w:pos="1078"/>
              </w:tabs>
              <w:jc w:val="center"/>
              <w:rPr>
                <w:sz w:val="28"/>
                <w:szCs w:val="28"/>
              </w:rPr>
            </w:pPr>
            <w:r w:rsidRPr="00063D2A">
              <w:rPr>
                <w:sz w:val="28"/>
                <w:szCs w:val="28"/>
              </w:rPr>
              <w:t>1,05</w:t>
            </w:r>
          </w:p>
        </w:tc>
      </w:tr>
    </w:tbl>
    <w:p w:rsidR="00D47F4B" w:rsidRPr="00063D2A" w:rsidRDefault="00D47F4B" w:rsidP="00D47F4B">
      <w:pPr>
        <w:tabs>
          <w:tab w:val="left" w:pos="709"/>
        </w:tabs>
        <w:jc w:val="both"/>
        <w:rPr>
          <w:sz w:val="28"/>
          <w:szCs w:val="28"/>
          <w:lang w:eastAsia="en-US"/>
        </w:rPr>
      </w:pPr>
      <w:r w:rsidRPr="00063D2A">
        <w:rPr>
          <w:sz w:val="28"/>
          <w:szCs w:val="28"/>
          <w:lang w:eastAsia="en-US"/>
        </w:rPr>
        <w:tab/>
        <w:t>Объем передаваемых межбюджетных трансфертов не может быть менее 1</w:t>
      </w:r>
      <w:r w:rsidR="00E26A2A">
        <w:rPr>
          <w:sz w:val="28"/>
          <w:szCs w:val="28"/>
          <w:lang w:eastAsia="en-US"/>
        </w:rPr>
        <w:t>6</w:t>
      </w:r>
      <w:r w:rsidRPr="00063D2A">
        <w:rPr>
          <w:sz w:val="28"/>
          <w:szCs w:val="28"/>
          <w:lang w:eastAsia="en-US"/>
        </w:rPr>
        <w:t xml:space="preserve">000 рублей и при расчете округляется до тысяч рублей: </w:t>
      </w:r>
    </w:p>
    <w:p w:rsidR="00D47F4B" w:rsidRPr="00063D2A" w:rsidRDefault="00D47F4B" w:rsidP="00D47F4B">
      <w:pPr>
        <w:ind w:firstLine="709"/>
        <w:rPr>
          <w:sz w:val="28"/>
          <w:szCs w:val="28"/>
          <w:lang w:eastAsia="en-US"/>
        </w:rPr>
      </w:pPr>
      <w:r w:rsidRPr="00063D2A">
        <w:rPr>
          <w:sz w:val="28"/>
          <w:szCs w:val="28"/>
          <w:lang w:eastAsia="en-US"/>
        </w:rPr>
        <w:t xml:space="preserve">ОМТ = </w:t>
      </w:r>
      <w:r w:rsidR="00E26A2A">
        <w:rPr>
          <w:sz w:val="28"/>
          <w:szCs w:val="28"/>
          <w:lang w:eastAsia="en-US"/>
        </w:rPr>
        <w:t>733201/8 * 1,04 * 0,20 * 0,85</w:t>
      </w:r>
      <w:r w:rsidRPr="00063D2A">
        <w:rPr>
          <w:sz w:val="28"/>
          <w:szCs w:val="28"/>
          <w:lang w:eastAsia="en-US"/>
        </w:rPr>
        <w:t xml:space="preserve"> = </w:t>
      </w:r>
      <w:r w:rsidR="00E26A2A">
        <w:rPr>
          <w:sz w:val="28"/>
          <w:szCs w:val="28"/>
          <w:lang w:eastAsia="en-US"/>
        </w:rPr>
        <w:t>16203,75</w:t>
      </w:r>
      <w:r w:rsidRPr="00063D2A">
        <w:rPr>
          <w:sz w:val="28"/>
          <w:szCs w:val="28"/>
          <w:lang w:eastAsia="en-US"/>
        </w:rPr>
        <w:t>=1</w:t>
      </w:r>
      <w:r w:rsidR="00E26A2A">
        <w:rPr>
          <w:sz w:val="28"/>
          <w:szCs w:val="28"/>
          <w:lang w:eastAsia="en-US"/>
        </w:rPr>
        <w:t>6</w:t>
      </w:r>
      <w:r w:rsidRPr="00063D2A">
        <w:rPr>
          <w:sz w:val="28"/>
          <w:szCs w:val="28"/>
          <w:lang w:eastAsia="en-US"/>
        </w:rPr>
        <w:t>000 (рублей).</w:t>
      </w:r>
    </w:p>
    <w:p w:rsidR="00D47F4B" w:rsidRPr="00063D2A" w:rsidRDefault="00D47F4B" w:rsidP="00D47F4B">
      <w:pPr>
        <w:ind w:firstLine="709"/>
        <w:rPr>
          <w:sz w:val="28"/>
          <w:szCs w:val="28"/>
          <w:lang w:eastAsia="en-US"/>
        </w:rPr>
      </w:pPr>
    </w:p>
    <w:tbl>
      <w:tblPr>
        <w:tblW w:w="10314" w:type="dxa"/>
        <w:tblLook w:val="00A0" w:firstRow="1" w:lastRow="0" w:firstColumn="1" w:lastColumn="0" w:noHBand="0" w:noVBand="0"/>
      </w:tblPr>
      <w:tblGrid>
        <w:gridCol w:w="5211"/>
        <w:gridCol w:w="5103"/>
      </w:tblGrid>
      <w:tr w:rsidR="00D47F4B" w:rsidRPr="00063D2A" w:rsidTr="003F58CE">
        <w:tc>
          <w:tcPr>
            <w:tcW w:w="5211" w:type="dxa"/>
          </w:tcPr>
          <w:p w:rsidR="00D47F4B" w:rsidRPr="00063D2A" w:rsidRDefault="00D47F4B" w:rsidP="003F58CE">
            <w:pPr>
              <w:jc w:val="both"/>
              <w:rPr>
                <w:sz w:val="28"/>
                <w:szCs w:val="28"/>
              </w:rPr>
            </w:pPr>
            <w:r w:rsidRPr="00063D2A">
              <w:rPr>
                <w:sz w:val="28"/>
                <w:szCs w:val="28"/>
              </w:rPr>
              <w:t xml:space="preserve">Администрация Николаевского  </w:t>
            </w:r>
          </w:p>
          <w:p w:rsidR="00D47F4B" w:rsidRPr="00063D2A" w:rsidRDefault="00D47F4B" w:rsidP="003F58CE">
            <w:pPr>
              <w:jc w:val="both"/>
              <w:rPr>
                <w:sz w:val="28"/>
                <w:szCs w:val="28"/>
              </w:rPr>
            </w:pPr>
            <w:r w:rsidRPr="00063D2A">
              <w:rPr>
                <w:sz w:val="28"/>
                <w:szCs w:val="28"/>
              </w:rPr>
              <w:t xml:space="preserve">сельского поселения </w:t>
            </w:r>
          </w:p>
          <w:p w:rsidR="00D47F4B" w:rsidRPr="00063D2A" w:rsidRDefault="00D47F4B" w:rsidP="003F58CE">
            <w:pPr>
              <w:jc w:val="both"/>
              <w:rPr>
                <w:sz w:val="28"/>
                <w:szCs w:val="28"/>
              </w:rPr>
            </w:pPr>
            <w:r w:rsidRPr="00063D2A">
              <w:rPr>
                <w:sz w:val="28"/>
                <w:szCs w:val="28"/>
              </w:rPr>
              <w:t>Щербиновского района</w:t>
            </w:r>
          </w:p>
        </w:tc>
        <w:tc>
          <w:tcPr>
            <w:tcW w:w="5103" w:type="dxa"/>
          </w:tcPr>
          <w:p w:rsidR="00D47F4B" w:rsidRPr="00063D2A" w:rsidRDefault="00D47F4B" w:rsidP="003F58CE">
            <w:pPr>
              <w:jc w:val="both"/>
              <w:rPr>
                <w:sz w:val="28"/>
                <w:szCs w:val="28"/>
              </w:rPr>
            </w:pPr>
            <w:r w:rsidRPr="00063D2A">
              <w:rPr>
                <w:sz w:val="28"/>
                <w:szCs w:val="28"/>
              </w:rPr>
              <w:t xml:space="preserve">Администрация </w:t>
            </w:r>
            <w:proofErr w:type="gramStart"/>
            <w:r w:rsidRPr="00063D2A">
              <w:rPr>
                <w:sz w:val="28"/>
                <w:szCs w:val="28"/>
              </w:rPr>
              <w:t>муниципального</w:t>
            </w:r>
            <w:proofErr w:type="gramEnd"/>
            <w:r w:rsidRPr="00063D2A">
              <w:rPr>
                <w:sz w:val="28"/>
                <w:szCs w:val="28"/>
              </w:rPr>
              <w:t xml:space="preserve"> </w:t>
            </w:r>
          </w:p>
          <w:p w:rsidR="00D47F4B" w:rsidRPr="00063D2A" w:rsidRDefault="00D47F4B" w:rsidP="003F58CE">
            <w:pPr>
              <w:jc w:val="both"/>
              <w:rPr>
                <w:sz w:val="28"/>
                <w:szCs w:val="28"/>
              </w:rPr>
            </w:pPr>
            <w:r w:rsidRPr="00063D2A">
              <w:rPr>
                <w:sz w:val="28"/>
                <w:szCs w:val="28"/>
              </w:rPr>
              <w:t>образования Щербиновский район</w:t>
            </w:r>
          </w:p>
        </w:tc>
      </w:tr>
      <w:tr w:rsidR="00D47F4B" w:rsidRPr="00063D2A" w:rsidTr="003F58CE">
        <w:tc>
          <w:tcPr>
            <w:tcW w:w="5211" w:type="dxa"/>
          </w:tcPr>
          <w:p w:rsidR="00D47F4B" w:rsidRPr="00063D2A" w:rsidRDefault="00D47F4B" w:rsidP="003F58CE">
            <w:pPr>
              <w:jc w:val="both"/>
              <w:rPr>
                <w:sz w:val="28"/>
                <w:szCs w:val="28"/>
              </w:rPr>
            </w:pPr>
            <w:r w:rsidRPr="00063D2A">
              <w:rPr>
                <w:sz w:val="28"/>
                <w:szCs w:val="28"/>
              </w:rPr>
              <w:t>____________________________</w:t>
            </w:r>
          </w:p>
          <w:p w:rsidR="00D47F4B" w:rsidRPr="00063D2A" w:rsidRDefault="00D47F4B" w:rsidP="003F58CE">
            <w:pPr>
              <w:jc w:val="both"/>
              <w:rPr>
                <w:sz w:val="28"/>
                <w:szCs w:val="28"/>
              </w:rPr>
            </w:pPr>
            <w:r w:rsidRPr="00063D2A">
              <w:rPr>
                <w:sz w:val="28"/>
                <w:szCs w:val="28"/>
              </w:rPr>
              <w:t>______________  /_____________/</w:t>
            </w:r>
          </w:p>
          <w:p w:rsidR="00D47F4B" w:rsidRPr="00063D2A" w:rsidRDefault="00D47F4B" w:rsidP="003F58CE">
            <w:pPr>
              <w:jc w:val="both"/>
              <w:rPr>
                <w:sz w:val="28"/>
                <w:szCs w:val="28"/>
              </w:rPr>
            </w:pPr>
            <w:r w:rsidRPr="00063D2A">
              <w:rPr>
                <w:sz w:val="28"/>
                <w:szCs w:val="28"/>
              </w:rPr>
              <w:t>«___» ____________ 202_г.</w:t>
            </w:r>
          </w:p>
        </w:tc>
        <w:tc>
          <w:tcPr>
            <w:tcW w:w="5103" w:type="dxa"/>
          </w:tcPr>
          <w:p w:rsidR="00D47F4B" w:rsidRPr="00063D2A" w:rsidRDefault="00D47F4B" w:rsidP="003F58CE">
            <w:pPr>
              <w:jc w:val="both"/>
              <w:rPr>
                <w:sz w:val="28"/>
                <w:szCs w:val="28"/>
              </w:rPr>
            </w:pPr>
            <w:r w:rsidRPr="00063D2A">
              <w:rPr>
                <w:sz w:val="28"/>
                <w:szCs w:val="28"/>
              </w:rPr>
              <w:t>____________________________</w:t>
            </w:r>
          </w:p>
          <w:p w:rsidR="00D47F4B" w:rsidRPr="00063D2A" w:rsidRDefault="00D47F4B" w:rsidP="003F58CE">
            <w:pPr>
              <w:jc w:val="both"/>
              <w:rPr>
                <w:sz w:val="28"/>
                <w:szCs w:val="28"/>
              </w:rPr>
            </w:pPr>
            <w:r w:rsidRPr="00063D2A">
              <w:rPr>
                <w:sz w:val="28"/>
                <w:szCs w:val="28"/>
              </w:rPr>
              <w:t>___________________  /__________/</w:t>
            </w:r>
          </w:p>
          <w:p w:rsidR="00D47F4B" w:rsidRPr="00063D2A" w:rsidRDefault="00D47F4B" w:rsidP="00067AB3">
            <w:pPr>
              <w:jc w:val="both"/>
              <w:rPr>
                <w:sz w:val="28"/>
                <w:szCs w:val="28"/>
              </w:rPr>
            </w:pPr>
            <w:r w:rsidRPr="00063D2A">
              <w:rPr>
                <w:sz w:val="28"/>
                <w:szCs w:val="28"/>
              </w:rPr>
              <w:t>«___» ____________ 202__г</w:t>
            </w:r>
          </w:p>
        </w:tc>
      </w:tr>
    </w:tbl>
    <w:p w:rsidR="00B76C62" w:rsidRPr="00063D2A" w:rsidRDefault="00B76C62" w:rsidP="00680EAE">
      <w:pPr>
        <w:rPr>
          <w:sz w:val="28"/>
          <w:szCs w:val="28"/>
        </w:rPr>
      </w:pPr>
    </w:p>
    <w:sectPr w:rsidR="00B76C62" w:rsidRPr="00063D2A" w:rsidSect="00680EAE">
      <w:pgSz w:w="11906" w:h="16838"/>
      <w:pgMar w:top="709"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62" w:rsidRDefault="00590662" w:rsidP="00067AB3">
      <w:r>
        <w:separator/>
      </w:r>
    </w:p>
  </w:endnote>
  <w:endnote w:type="continuationSeparator" w:id="0">
    <w:p w:rsidR="00590662" w:rsidRDefault="00590662" w:rsidP="0006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62" w:rsidRDefault="00590662" w:rsidP="00067AB3">
      <w:r>
        <w:separator/>
      </w:r>
    </w:p>
  </w:footnote>
  <w:footnote w:type="continuationSeparator" w:id="0">
    <w:p w:rsidR="00590662" w:rsidRDefault="00590662" w:rsidP="00067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4B"/>
    <w:rsid w:val="00063D2A"/>
    <w:rsid w:val="00067AB3"/>
    <w:rsid w:val="00091E36"/>
    <w:rsid w:val="000C03D8"/>
    <w:rsid w:val="00324E12"/>
    <w:rsid w:val="00370272"/>
    <w:rsid w:val="003731F2"/>
    <w:rsid w:val="004766B8"/>
    <w:rsid w:val="005605D7"/>
    <w:rsid w:val="00590662"/>
    <w:rsid w:val="005A3D98"/>
    <w:rsid w:val="00680EAE"/>
    <w:rsid w:val="00724067"/>
    <w:rsid w:val="007B0CA4"/>
    <w:rsid w:val="008225B8"/>
    <w:rsid w:val="009200CF"/>
    <w:rsid w:val="009A6A2D"/>
    <w:rsid w:val="00A448AC"/>
    <w:rsid w:val="00A9205A"/>
    <w:rsid w:val="00B76C62"/>
    <w:rsid w:val="00D47F4B"/>
    <w:rsid w:val="00E26A2A"/>
    <w:rsid w:val="00EC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4B"/>
    <w:pPr>
      <w:widowControl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F4B"/>
    <w:rPr>
      <w:rFonts w:ascii="Tahoma" w:hAnsi="Tahoma" w:cs="Tahoma"/>
      <w:sz w:val="16"/>
      <w:szCs w:val="16"/>
    </w:rPr>
  </w:style>
  <w:style w:type="character" w:customStyle="1" w:styleId="a4">
    <w:name w:val="Текст выноски Знак"/>
    <w:basedOn w:val="a0"/>
    <w:link w:val="a3"/>
    <w:uiPriority w:val="99"/>
    <w:semiHidden/>
    <w:rsid w:val="00D47F4B"/>
    <w:rPr>
      <w:rFonts w:ascii="Tahoma" w:eastAsia="Calibri" w:hAnsi="Tahoma" w:cs="Tahoma"/>
      <w:sz w:val="16"/>
      <w:szCs w:val="16"/>
      <w:lang w:eastAsia="ru-RU"/>
    </w:rPr>
  </w:style>
  <w:style w:type="character" w:customStyle="1" w:styleId="a5">
    <w:name w:val="Основной текст_"/>
    <w:link w:val="3"/>
    <w:uiPriority w:val="99"/>
    <w:locked/>
    <w:rsid w:val="00A9205A"/>
    <w:rPr>
      <w:rFonts w:ascii="Times New Roman" w:hAnsi="Times New Roman" w:cs="Times New Roman"/>
      <w:sz w:val="27"/>
      <w:szCs w:val="27"/>
      <w:shd w:val="clear" w:color="auto" w:fill="FFFFFF"/>
    </w:rPr>
  </w:style>
  <w:style w:type="paragraph" w:customStyle="1" w:styleId="3">
    <w:name w:val="Основной текст3"/>
    <w:basedOn w:val="a"/>
    <w:link w:val="a5"/>
    <w:uiPriority w:val="99"/>
    <w:rsid w:val="00A9205A"/>
    <w:pPr>
      <w:shd w:val="clear" w:color="auto" w:fill="FFFFFF"/>
      <w:spacing w:line="240" w:lineRule="atLeast"/>
    </w:pPr>
    <w:rPr>
      <w:rFonts w:eastAsiaTheme="minorHAnsi"/>
      <w:sz w:val="27"/>
      <w:szCs w:val="27"/>
      <w:lang w:eastAsia="en-US"/>
    </w:rPr>
  </w:style>
  <w:style w:type="paragraph" w:styleId="a6">
    <w:name w:val="header"/>
    <w:basedOn w:val="a"/>
    <w:link w:val="a7"/>
    <w:uiPriority w:val="99"/>
    <w:unhideWhenUsed/>
    <w:rsid w:val="00067AB3"/>
    <w:pPr>
      <w:tabs>
        <w:tab w:val="center" w:pos="4677"/>
        <w:tab w:val="right" w:pos="9355"/>
      </w:tabs>
    </w:pPr>
  </w:style>
  <w:style w:type="character" w:customStyle="1" w:styleId="a7">
    <w:name w:val="Верхний колонтитул Знак"/>
    <w:basedOn w:val="a0"/>
    <w:link w:val="a6"/>
    <w:uiPriority w:val="99"/>
    <w:rsid w:val="00067AB3"/>
    <w:rPr>
      <w:rFonts w:ascii="Times New Roman" w:eastAsia="Calibri" w:hAnsi="Times New Roman" w:cs="Times New Roman"/>
      <w:sz w:val="24"/>
      <w:szCs w:val="20"/>
      <w:lang w:eastAsia="ru-RU"/>
    </w:rPr>
  </w:style>
  <w:style w:type="paragraph" w:styleId="a8">
    <w:name w:val="footer"/>
    <w:basedOn w:val="a"/>
    <w:link w:val="a9"/>
    <w:uiPriority w:val="99"/>
    <w:unhideWhenUsed/>
    <w:rsid w:val="00067AB3"/>
    <w:pPr>
      <w:tabs>
        <w:tab w:val="center" w:pos="4677"/>
        <w:tab w:val="right" w:pos="9355"/>
      </w:tabs>
    </w:pPr>
  </w:style>
  <w:style w:type="character" w:customStyle="1" w:styleId="a9">
    <w:name w:val="Нижний колонтитул Знак"/>
    <w:basedOn w:val="a0"/>
    <w:link w:val="a8"/>
    <w:uiPriority w:val="99"/>
    <w:rsid w:val="00067AB3"/>
    <w:rPr>
      <w:rFonts w:ascii="Times New Roman" w:eastAsia="Calibri"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4B"/>
    <w:pPr>
      <w:widowControl w:val="0"/>
      <w:spacing w:after="0" w:line="240" w:lineRule="auto"/>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F4B"/>
    <w:rPr>
      <w:rFonts w:ascii="Tahoma" w:hAnsi="Tahoma" w:cs="Tahoma"/>
      <w:sz w:val="16"/>
      <w:szCs w:val="16"/>
    </w:rPr>
  </w:style>
  <w:style w:type="character" w:customStyle="1" w:styleId="a4">
    <w:name w:val="Текст выноски Знак"/>
    <w:basedOn w:val="a0"/>
    <w:link w:val="a3"/>
    <w:uiPriority w:val="99"/>
    <w:semiHidden/>
    <w:rsid w:val="00D47F4B"/>
    <w:rPr>
      <w:rFonts w:ascii="Tahoma" w:eastAsia="Calibri" w:hAnsi="Tahoma" w:cs="Tahoma"/>
      <w:sz w:val="16"/>
      <w:szCs w:val="16"/>
      <w:lang w:eastAsia="ru-RU"/>
    </w:rPr>
  </w:style>
  <w:style w:type="character" w:customStyle="1" w:styleId="a5">
    <w:name w:val="Основной текст_"/>
    <w:link w:val="3"/>
    <w:uiPriority w:val="99"/>
    <w:locked/>
    <w:rsid w:val="00A9205A"/>
    <w:rPr>
      <w:rFonts w:ascii="Times New Roman" w:hAnsi="Times New Roman" w:cs="Times New Roman"/>
      <w:sz w:val="27"/>
      <w:szCs w:val="27"/>
      <w:shd w:val="clear" w:color="auto" w:fill="FFFFFF"/>
    </w:rPr>
  </w:style>
  <w:style w:type="paragraph" w:customStyle="1" w:styleId="3">
    <w:name w:val="Основной текст3"/>
    <w:basedOn w:val="a"/>
    <w:link w:val="a5"/>
    <w:uiPriority w:val="99"/>
    <w:rsid w:val="00A9205A"/>
    <w:pPr>
      <w:shd w:val="clear" w:color="auto" w:fill="FFFFFF"/>
      <w:spacing w:line="240" w:lineRule="atLeast"/>
    </w:pPr>
    <w:rPr>
      <w:rFonts w:eastAsiaTheme="minorHAnsi"/>
      <w:sz w:val="27"/>
      <w:szCs w:val="27"/>
      <w:lang w:eastAsia="en-US"/>
    </w:rPr>
  </w:style>
  <w:style w:type="paragraph" w:styleId="a6">
    <w:name w:val="header"/>
    <w:basedOn w:val="a"/>
    <w:link w:val="a7"/>
    <w:uiPriority w:val="99"/>
    <w:unhideWhenUsed/>
    <w:rsid w:val="00067AB3"/>
    <w:pPr>
      <w:tabs>
        <w:tab w:val="center" w:pos="4677"/>
        <w:tab w:val="right" w:pos="9355"/>
      </w:tabs>
    </w:pPr>
  </w:style>
  <w:style w:type="character" w:customStyle="1" w:styleId="a7">
    <w:name w:val="Верхний колонтитул Знак"/>
    <w:basedOn w:val="a0"/>
    <w:link w:val="a6"/>
    <w:uiPriority w:val="99"/>
    <w:rsid w:val="00067AB3"/>
    <w:rPr>
      <w:rFonts w:ascii="Times New Roman" w:eastAsia="Calibri" w:hAnsi="Times New Roman" w:cs="Times New Roman"/>
      <w:sz w:val="24"/>
      <w:szCs w:val="20"/>
      <w:lang w:eastAsia="ru-RU"/>
    </w:rPr>
  </w:style>
  <w:style w:type="paragraph" w:styleId="a8">
    <w:name w:val="footer"/>
    <w:basedOn w:val="a"/>
    <w:link w:val="a9"/>
    <w:uiPriority w:val="99"/>
    <w:unhideWhenUsed/>
    <w:rsid w:val="00067AB3"/>
    <w:pPr>
      <w:tabs>
        <w:tab w:val="center" w:pos="4677"/>
        <w:tab w:val="right" w:pos="9355"/>
      </w:tabs>
    </w:pPr>
  </w:style>
  <w:style w:type="character" w:customStyle="1" w:styleId="a9">
    <w:name w:val="Нижний колонтитул Знак"/>
    <w:basedOn w:val="a0"/>
    <w:link w:val="a8"/>
    <w:uiPriority w:val="99"/>
    <w:rsid w:val="00067AB3"/>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126615">
      <w:bodyDiv w:val="1"/>
      <w:marLeft w:val="0"/>
      <w:marRight w:val="0"/>
      <w:marTop w:val="0"/>
      <w:marBottom w:val="0"/>
      <w:divBdr>
        <w:top w:val="none" w:sz="0" w:space="0" w:color="auto"/>
        <w:left w:val="none" w:sz="0" w:space="0" w:color="auto"/>
        <w:bottom w:val="none" w:sz="0" w:space="0" w:color="auto"/>
        <w:right w:val="none" w:sz="0" w:space="0" w:color="auto"/>
      </w:divBdr>
    </w:div>
    <w:div w:id="991757206">
      <w:bodyDiv w:val="1"/>
      <w:marLeft w:val="0"/>
      <w:marRight w:val="0"/>
      <w:marTop w:val="0"/>
      <w:marBottom w:val="0"/>
      <w:divBdr>
        <w:top w:val="none" w:sz="0" w:space="0" w:color="auto"/>
        <w:left w:val="none" w:sz="0" w:space="0" w:color="auto"/>
        <w:bottom w:val="none" w:sz="0" w:space="0" w:color="auto"/>
        <w:right w:val="none" w:sz="0" w:space="0" w:color="auto"/>
      </w:divBdr>
    </w:div>
    <w:div w:id="11669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B4FC-714C-4A06-A259-05493245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6</cp:revision>
  <cp:lastPrinted>2024-01-18T11:19:00Z</cp:lastPrinted>
  <dcterms:created xsi:type="dcterms:W3CDTF">2023-10-13T11:21:00Z</dcterms:created>
  <dcterms:modified xsi:type="dcterms:W3CDTF">2024-10-17T09:08:00Z</dcterms:modified>
</cp:coreProperties>
</file>